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F3297E" w14:textId="77777777" w:rsidR="0067212F" w:rsidRPr="0019783F" w:rsidRDefault="0013603C">
      <w:pPr>
        <w:pStyle w:val="Leipteksti"/>
        <w:rPr>
          <w:b/>
          <w:bCs/>
          <w:sz w:val="28"/>
          <w:szCs w:val="28"/>
          <w:lang w:val="en-GB"/>
        </w:rPr>
      </w:pPr>
      <w:r w:rsidRPr="0019783F">
        <w:rPr>
          <w:b/>
          <w:bCs/>
          <w:sz w:val="28"/>
          <w:szCs w:val="28"/>
          <w:lang w:val="en-GB"/>
        </w:rPr>
        <w:t>RISK ASSESSMENT FOR GENDER-DIVERSITY ISSUES AT THE CAMP</w:t>
      </w:r>
    </w:p>
    <w:p w14:paraId="5D8BC626" w14:textId="77777777" w:rsidR="0067212F" w:rsidRPr="0019783F" w:rsidRDefault="0067212F">
      <w:pPr>
        <w:pStyle w:val="Leipteksti"/>
        <w:rPr>
          <w:b/>
          <w:bCs/>
          <w:sz w:val="24"/>
          <w:szCs w:val="24"/>
          <w:lang w:val="en-GB"/>
        </w:rPr>
      </w:pPr>
    </w:p>
    <w:p w14:paraId="6E283BBE" w14:textId="6A85911D" w:rsidR="0019783F" w:rsidRPr="0019783F" w:rsidRDefault="0019783F" w:rsidP="0019783F">
      <w:pPr>
        <w:pStyle w:val="Leipteksti"/>
        <w:rPr>
          <w:highlight w:val="yellow"/>
          <w:lang w:val="en-GB"/>
        </w:rPr>
      </w:pPr>
      <w:r w:rsidRPr="0019783F">
        <w:rPr>
          <w:b/>
          <w:bCs/>
          <w:highlight w:val="yellow"/>
          <w:lang w:val="en-GB"/>
        </w:rPr>
        <w:t xml:space="preserve">Abbreviations used in this document: </w:t>
      </w:r>
      <w:r w:rsidRPr="0019783F">
        <w:rPr>
          <w:highlight w:val="yellow"/>
          <w:lang w:val="en-GB"/>
        </w:rPr>
        <w:t xml:space="preserve">to save space we use abbreviations in this document. The letter combination </w:t>
      </w:r>
      <w:r w:rsidRPr="0019783F">
        <w:rPr>
          <w:i/>
          <w:iCs/>
          <w:highlight w:val="yellow"/>
          <w:lang w:val="en-GB"/>
        </w:rPr>
        <w:t>NB stands for non-</w:t>
      </w:r>
      <w:r w:rsidR="00A122DB" w:rsidRPr="0019783F">
        <w:rPr>
          <w:i/>
          <w:iCs/>
          <w:highlight w:val="yellow"/>
          <w:lang w:val="en-GB"/>
        </w:rPr>
        <w:t>binary,</w:t>
      </w:r>
      <w:r w:rsidRPr="0019783F">
        <w:rPr>
          <w:highlight w:val="yellow"/>
          <w:lang w:val="en-GB"/>
        </w:rPr>
        <w:t xml:space="preserve"> and the letter </w:t>
      </w:r>
      <w:r w:rsidRPr="0019783F">
        <w:rPr>
          <w:i/>
          <w:iCs/>
          <w:highlight w:val="yellow"/>
          <w:lang w:val="en-GB"/>
        </w:rPr>
        <w:t>T stands for transgender</w:t>
      </w:r>
      <w:r w:rsidRPr="0019783F">
        <w:rPr>
          <w:highlight w:val="yellow"/>
          <w:lang w:val="en-GB"/>
        </w:rPr>
        <w:t xml:space="preserve">. So, the term </w:t>
      </w:r>
      <w:r w:rsidRPr="0019783F">
        <w:rPr>
          <w:i/>
          <w:iCs/>
          <w:highlight w:val="yellow"/>
          <w:lang w:val="en-GB"/>
        </w:rPr>
        <w:t>NB/T person</w:t>
      </w:r>
      <w:r w:rsidRPr="0019783F">
        <w:rPr>
          <w:highlight w:val="yellow"/>
          <w:lang w:val="en-GB"/>
        </w:rPr>
        <w:t xml:space="preserve"> </w:t>
      </w:r>
      <w:r w:rsidRPr="0019783F">
        <w:rPr>
          <w:i/>
          <w:iCs/>
          <w:highlight w:val="yellow"/>
          <w:lang w:val="en-GB"/>
        </w:rPr>
        <w:t>stands for non-binary and transgender person</w:t>
      </w:r>
      <w:r w:rsidRPr="0019783F">
        <w:rPr>
          <w:highlight w:val="yellow"/>
          <w:lang w:val="en-GB"/>
        </w:rPr>
        <w:t>.</w:t>
      </w:r>
    </w:p>
    <w:p w14:paraId="1888DDE3" w14:textId="77777777" w:rsidR="0019783F" w:rsidRPr="0019783F" w:rsidRDefault="0019783F" w:rsidP="0019783F">
      <w:pPr>
        <w:pStyle w:val="Leipteksti"/>
        <w:rPr>
          <w:highlight w:val="yellow"/>
          <w:lang w:val="en-GB"/>
        </w:rPr>
      </w:pPr>
    </w:p>
    <w:p w14:paraId="55B51CAA" w14:textId="211CF781" w:rsidR="0019783F" w:rsidRPr="0019783F" w:rsidRDefault="0019783F" w:rsidP="0019783F">
      <w:pPr>
        <w:pStyle w:val="Leipteksti"/>
        <w:rPr>
          <w:lang w:val="en-GB"/>
        </w:rPr>
      </w:pPr>
      <w:r w:rsidRPr="0019783F">
        <w:rPr>
          <w:b/>
          <w:bCs/>
          <w:highlight w:val="yellow"/>
          <w:lang w:val="en-GB"/>
        </w:rPr>
        <w:t>Contact:</w:t>
      </w:r>
      <w:r w:rsidRPr="0019783F">
        <w:rPr>
          <w:highlight w:val="yellow"/>
          <w:lang w:val="en-GB"/>
        </w:rPr>
        <w:t xml:space="preserve"> if you have questions about how and why to use this risk assessment in your exchange project, feel free to contact the creator of this template: </w:t>
      </w:r>
      <w:r w:rsidRPr="0019783F">
        <w:rPr>
          <w:i/>
          <w:iCs/>
          <w:highlight w:val="yellow"/>
          <w:lang w:val="en-GB"/>
        </w:rPr>
        <w:t>Lari Lauanne (</w:t>
      </w:r>
      <w:r w:rsidRPr="0019783F">
        <w:rPr>
          <w:b/>
          <w:bCs/>
          <w:i/>
          <w:iCs/>
          <w:highlight w:val="yellow"/>
          <w:lang w:val="en-GB"/>
        </w:rPr>
        <w:t>larilauanne@outlook.com</w:t>
      </w:r>
      <w:r w:rsidRPr="0019783F">
        <w:rPr>
          <w:i/>
          <w:iCs/>
          <w:highlight w:val="yellow"/>
          <w:lang w:val="en-GB"/>
        </w:rPr>
        <w:t>) BA of youth work and civic activities</w:t>
      </w:r>
      <w:r w:rsidRPr="0019783F">
        <w:rPr>
          <w:highlight w:val="yellow"/>
          <w:lang w:val="en-GB"/>
        </w:rPr>
        <w:t>.</w:t>
      </w:r>
    </w:p>
    <w:p w14:paraId="19C1F7E1" w14:textId="77777777" w:rsidR="0067212F" w:rsidRPr="0019783F" w:rsidRDefault="0067212F">
      <w:pPr>
        <w:pStyle w:val="Leipteksti"/>
        <w:rPr>
          <w:lang w:val="en-GB"/>
        </w:rPr>
      </w:pPr>
    </w:p>
    <w:tbl>
      <w:tblPr>
        <w:tblStyle w:val="TableNormal"/>
        <w:tblW w:w="9630"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815"/>
        <w:gridCol w:w="7815"/>
      </w:tblGrid>
      <w:tr w:rsidR="0067212F" w:rsidRPr="0019783F" w14:paraId="0F2DAB61" w14:textId="77777777" w:rsidTr="009A583B">
        <w:trPr>
          <w:trHeight w:val="481"/>
        </w:trPr>
        <w:tc>
          <w:tcPr>
            <w:tcW w:w="1815"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14F2384" w14:textId="77777777" w:rsidR="0067212F" w:rsidRPr="0019783F" w:rsidRDefault="0013603C">
            <w:pPr>
              <w:pStyle w:val="Leipteksti"/>
              <w:rPr>
                <w:lang w:val="en-GB"/>
              </w:rPr>
            </w:pPr>
            <w:r w:rsidRPr="0019783F">
              <w:rPr>
                <w:b/>
                <w:bCs/>
                <w:lang w:val="en-GB"/>
              </w:rPr>
              <w:t>Name of the event</w:t>
            </w:r>
          </w:p>
        </w:tc>
        <w:tc>
          <w:tcPr>
            <w:tcW w:w="7815"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205244FF" w14:textId="38D4CBAC" w:rsidR="0067212F" w:rsidRPr="0019783F" w:rsidRDefault="0067212F">
            <w:pPr>
              <w:pStyle w:val="Leipteksti"/>
              <w:rPr>
                <w:lang w:val="en-GB"/>
              </w:rPr>
            </w:pPr>
          </w:p>
        </w:tc>
      </w:tr>
      <w:tr w:rsidR="0067212F" w:rsidRPr="0019783F" w14:paraId="7E84F7AF" w14:textId="77777777" w:rsidTr="009A583B">
        <w:trPr>
          <w:trHeight w:val="481"/>
        </w:trPr>
        <w:tc>
          <w:tcPr>
            <w:tcW w:w="1815"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66145950" w14:textId="77777777" w:rsidR="0067212F" w:rsidRPr="0019783F" w:rsidRDefault="0013603C">
            <w:pPr>
              <w:pStyle w:val="Leipteksti"/>
              <w:rPr>
                <w:lang w:val="en-GB"/>
              </w:rPr>
            </w:pPr>
            <w:r w:rsidRPr="0019783F">
              <w:rPr>
                <w:b/>
                <w:bCs/>
                <w:lang w:val="en-GB"/>
              </w:rPr>
              <w:t>Activity duration</w:t>
            </w:r>
          </w:p>
        </w:tc>
        <w:tc>
          <w:tcPr>
            <w:tcW w:w="7815"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3B426E0F" w14:textId="4BAC4607" w:rsidR="0067212F" w:rsidRPr="0019783F" w:rsidRDefault="007A76D6" w:rsidP="00C8660F">
            <w:pPr>
              <w:pStyle w:val="Leipteksti"/>
              <w:rPr>
                <w:lang w:val="en-GB"/>
              </w:rPr>
            </w:pPr>
            <w:r w:rsidRPr="0019783F">
              <w:rPr>
                <w:lang w:val="en-GB"/>
              </w:rPr>
              <w:t>Project:</w:t>
            </w:r>
            <w:r w:rsidR="00C8660F" w:rsidRPr="0019783F">
              <w:rPr>
                <w:lang w:val="en-GB"/>
              </w:rPr>
              <w:br/>
              <w:t>Residential:</w:t>
            </w:r>
          </w:p>
        </w:tc>
      </w:tr>
      <w:tr w:rsidR="0067212F" w:rsidRPr="0019783F" w14:paraId="45D2880B" w14:textId="77777777" w:rsidTr="009A583B">
        <w:trPr>
          <w:trHeight w:val="295"/>
        </w:trPr>
        <w:tc>
          <w:tcPr>
            <w:tcW w:w="1815"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E1EE44B" w14:textId="77777777" w:rsidR="0067212F" w:rsidRPr="0019783F" w:rsidRDefault="0013603C">
            <w:pPr>
              <w:pStyle w:val="Leipteksti"/>
              <w:rPr>
                <w:lang w:val="en-GB"/>
              </w:rPr>
            </w:pPr>
            <w:r w:rsidRPr="0019783F">
              <w:rPr>
                <w:b/>
                <w:bCs/>
                <w:lang w:val="en-GB"/>
              </w:rPr>
              <w:t>Location of the event</w:t>
            </w:r>
          </w:p>
        </w:tc>
        <w:tc>
          <w:tcPr>
            <w:tcW w:w="7815"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228E47F" w14:textId="2B07694A" w:rsidR="0067212F" w:rsidRPr="0019783F" w:rsidRDefault="0067212F" w:rsidP="00AB304B">
            <w:pPr>
              <w:pStyle w:val="Leipteksti"/>
              <w:rPr>
                <w:lang w:val="en-GB"/>
              </w:rPr>
            </w:pPr>
          </w:p>
        </w:tc>
      </w:tr>
      <w:tr w:rsidR="0067212F" w:rsidRPr="0019783F" w14:paraId="67481B9C" w14:textId="77777777" w:rsidTr="00C8660F">
        <w:trPr>
          <w:trHeight w:val="1512"/>
        </w:trPr>
        <w:tc>
          <w:tcPr>
            <w:tcW w:w="1815"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38B9F8C5" w14:textId="77777777" w:rsidR="0067212F" w:rsidRPr="0019783F" w:rsidRDefault="0013603C">
            <w:pPr>
              <w:pStyle w:val="Leipteksti"/>
              <w:rPr>
                <w:lang w:val="en-GB"/>
              </w:rPr>
            </w:pPr>
            <w:r w:rsidRPr="0019783F">
              <w:rPr>
                <w:b/>
                <w:bCs/>
                <w:lang w:val="en-GB"/>
              </w:rPr>
              <w:t>Description of the accommodation</w:t>
            </w:r>
          </w:p>
        </w:tc>
        <w:tc>
          <w:tcPr>
            <w:tcW w:w="7815"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1897130" w14:textId="77777777" w:rsidR="0067212F" w:rsidRPr="0019783F" w:rsidRDefault="0013603C">
            <w:pPr>
              <w:pStyle w:val="Leipteksti"/>
              <w:rPr>
                <w:lang w:val="en-GB"/>
              </w:rPr>
            </w:pPr>
            <w:r w:rsidRPr="0019783F">
              <w:rPr>
                <w:lang w:val="en-GB"/>
              </w:rPr>
              <w:t>Rooms:</w:t>
            </w:r>
          </w:p>
          <w:p w14:paraId="64D82F0D" w14:textId="43C84BDB" w:rsidR="0067212F" w:rsidRPr="0019783F" w:rsidRDefault="00C8660F" w:rsidP="00C8660F">
            <w:pPr>
              <w:pStyle w:val="Leipteksti"/>
              <w:rPr>
                <w:lang w:val="en-GB"/>
              </w:rPr>
            </w:pPr>
            <w:r w:rsidRPr="0019783F">
              <w:rPr>
                <w:lang w:val="en-GB"/>
              </w:rPr>
              <w:br/>
            </w:r>
            <w:r w:rsidR="0013603C" w:rsidRPr="0019783F">
              <w:rPr>
                <w:lang w:val="en-GB"/>
              </w:rPr>
              <w:t>Toile</w:t>
            </w:r>
            <w:r w:rsidRPr="0019783F">
              <w:rPr>
                <w:lang w:val="en-GB"/>
              </w:rPr>
              <w:t>ts:</w:t>
            </w:r>
          </w:p>
          <w:p w14:paraId="7BFB0051" w14:textId="7612E3CD" w:rsidR="0067212F" w:rsidRPr="0019783F" w:rsidRDefault="00C8660F" w:rsidP="00C8660F">
            <w:pPr>
              <w:pStyle w:val="Leipteksti"/>
              <w:rPr>
                <w:lang w:val="en-GB"/>
              </w:rPr>
            </w:pPr>
            <w:r w:rsidRPr="0019783F">
              <w:rPr>
                <w:lang w:val="en-GB"/>
              </w:rPr>
              <w:br/>
            </w:r>
            <w:r w:rsidR="0013603C" w:rsidRPr="0019783F">
              <w:rPr>
                <w:lang w:val="en-GB"/>
              </w:rPr>
              <w:t>Showers:</w:t>
            </w:r>
          </w:p>
        </w:tc>
      </w:tr>
      <w:tr w:rsidR="0067212F" w:rsidRPr="0019783F" w14:paraId="0FF527A9" w14:textId="77777777" w:rsidTr="009A583B">
        <w:trPr>
          <w:trHeight w:val="530"/>
        </w:trPr>
        <w:tc>
          <w:tcPr>
            <w:tcW w:w="1815"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45816FF" w14:textId="77777777" w:rsidR="0067212F" w:rsidRPr="0019783F" w:rsidRDefault="0013603C">
            <w:pPr>
              <w:pStyle w:val="Leipteksti"/>
              <w:rPr>
                <w:lang w:val="en-GB"/>
              </w:rPr>
            </w:pPr>
            <w:r w:rsidRPr="0019783F">
              <w:rPr>
                <w:b/>
                <w:bCs/>
                <w:lang w:val="en-GB"/>
              </w:rPr>
              <w:t>Leader in charge of the event</w:t>
            </w:r>
          </w:p>
        </w:tc>
        <w:tc>
          <w:tcPr>
            <w:tcW w:w="7815"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27720FB" w14:textId="470BF714" w:rsidR="0067212F" w:rsidRPr="0019783F" w:rsidRDefault="0013603C">
            <w:pPr>
              <w:pStyle w:val="Leipteksti"/>
              <w:rPr>
                <w:lang w:val="en-GB"/>
              </w:rPr>
            </w:pPr>
            <w:r w:rsidRPr="0019783F">
              <w:rPr>
                <w:lang w:val="en-GB"/>
              </w:rPr>
              <w:t xml:space="preserve">Name: </w:t>
            </w:r>
          </w:p>
          <w:p w14:paraId="3F39300D" w14:textId="7FE164FB" w:rsidR="0067212F" w:rsidRPr="0019783F" w:rsidRDefault="0013603C">
            <w:pPr>
              <w:pStyle w:val="Leipteksti"/>
              <w:rPr>
                <w:lang w:val="en-GB"/>
              </w:rPr>
            </w:pPr>
            <w:r w:rsidRPr="0019783F">
              <w:rPr>
                <w:lang w:val="en-GB"/>
              </w:rPr>
              <w:t>Phone:</w:t>
            </w:r>
            <w:r w:rsidR="005E7829" w:rsidRPr="0019783F">
              <w:rPr>
                <w:lang w:val="en-GB"/>
              </w:rPr>
              <w:t xml:space="preserve"> </w:t>
            </w:r>
            <w:r w:rsidR="00A02664" w:rsidRPr="0019783F">
              <w:rPr>
                <w:lang w:val="en-GB"/>
              </w:rPr>
              <w:t xml:space="preserve">        </w:t>
            </w:r>
            <w:r w:rsidR="00C8660F" w:rsidRPr="0019783F">
              <w:rPr>
                <w:lang w:val="en-GB"/>
              </w:rPr>
              <w:br/>
            </w:r>
            <w:r w:rsidRPr="0019783F">
              <w:rPr>
                <w:lang w:val="en-GB"/>
              </w:rPr>
              <w:t xml:space="preserve">E-mail: </w:t>
            </w:r>
          </w:p>
        </w:tc>
      </w:tr>
      <w:tr w:rsidR="0067212F" w:rsidRPr="0019783F" w14:paraId="63E0A88D" w14:textId="77777777" w:rsidTr="009A583B">
        <w:trPr>
          <w:trHeight w:val="3961"/>
        </w:trPr>
        <w:tc>
          <w:tcPr>
            <w:tcW w:w="1815"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AFF3611" w14:textId="77777777" w:rsidR="0067212F" w:rsidRPr="0019783F" w:rsidRDefault="0013603C">
            <w:pPr>
              <w:pStyle w:val="Leipteksti"/>
              <w:rPr>
                <w:lang w:val="en-GB"/>
              </w:rPr>
            </w:pPr>
            <w:r w:rsidRPr="0019783F">
              <w:rPr>
                <w:b/>
                <w:bCs/>
                <w:lang w:val="en-GB"/>
              </w:rPr>
              <w:t xml:space="preserve">Information given beforehand to </w:t>
            </w:r>
            <w:r w:rsidRPr="0019783F">
              <w:rPr>
                <w:b/>
                <w:bCs/>
                <w:color w:val="ED220B"/>
                <w:lang w:val="en-GB"/>
              </w:rPr>
              <w:t>NB/T participants</w:t>
            </w:r>
          </w:p>
        </w:tc>
        <w:tc>
          <w:tcPr>
            <w:tcW w:w="7815"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3BCA0271" w14:textId="04CD63CE" w:rsidR="0067212F" w:rsidRPr="0019783F" w:rsidRDefault="0013603C">
            <w:pPr>
              <w:pStyle w:val="Leipteksti"/>
              <w:rPr>
                <w:lang w:val="en-GB"/>
              </w:rPr>
            </w:pPr>
            <w:r w:rsidRPr="0019783F">
              <w:rPr>
                <w:lang w:val="en-GB"/>
              </w:rPr>
              <w:t xml:space="preserve">Leaders have discussed with the participants </w:t>
            </w:r>
            <w:r w:rsidR="00BC6BF3">
              <w:rPr>
                <w:lang w:val="en-GB"/>
              </w:rPr>
              <w:t>about:</w:t>
            </w:r>
          </w:p>
          <w:p w14:paraId="4FCC81D7" w14:textId="2332CDE2" w:rsidR="0067212F" w:rsidRPr="0019783F" w:rsidRDefault="0013603C" w:rsidP="00A122DB">
            <w:pPr>
              <w:pStyle w:val="Leipteksti"/>
              <w:numPr>
                <w:ilvl w:val="0"/>
                <w:numId w:val="21"/>
              </w:numPr>
              <w:rPr>
                <w:lang w:val="en-GB"/>
              </w:rPr>
            </w:pPr>
            <w:r w:rsidRPr="0019783F">
              <w:rPr>
                <w:lang w:val="en-GB"/>
              </w:rPr>
              <w:t xml:space="preserve">Traveling conditions </w:t>
            </w:r>
            <w:r w:rsidRPr="00BC6BF3">
              <w:rPr>
                <w:lang w:val="en-GB"/>
              </w:rPr>
              <w:t xml:space="preserve">(e.g. possibilities to use gender-neutral toilets and talk with </w:t>
            </w:r>
            <w:r w:rsidR="00A122DB" w:rsidRPr="00BC6BF3">
              <w:rPr>
                <w:lang w:val="en-GB"/>
              </w:rPr>
              <w:t xml:space="preserve">a </w:t>
            </w:r>
            <w:r w:rsidRPr="00BC6BF3">
              <w:rPr>
                <w:lang w:val="en-GB"/>
              </w:rPr>
              <w:t>leader about the dysphoria etc.)</w:t>
            </w:r>
          </w:p>
          <w:p w14:paraId="739DF84F" w14:textId="77777777" w:rsidR="0067212F" w:rsidRPr="0019783F" w:rsidRDefault="0013603C" w:rsidP="00A122DB">
            <w:pPr>
              <w:pStyle w:val="Leipteksti"/>
              <w:numPr>
                <w:ilvl w:val="0"/>
                <w:numId w:val="21"/>
              </w:numPr>
              <w:rPr>
                <w:lang w:val="en-GB"/>
              </w:rPr>
            </w:pPr>
            <w:r w:rsidRPr="0019783F">
              <w:rPr>
                <w:lang w:val="en-GB"/>
              </w:rPr>
              <w:t xml:space="preserve">The accommodation at the camp </w:t>
            </w:r>
            <w:r w:rsidRPr="00BC6BF3">
              <w:rPr>
                <w:lang w:val="en-GB"/>
              </w:rPr>
              <w:t>(e.g. toilets, showers)</w:t>
            </w:r>
          </w:p>
          <w:p w14:paraId="0E4BDB6C" w14:textId="77777777" w:rsidR="0067212F" w:rsidRPr="0019783F" w:rsidRDefault="0013603C" w:rsidP="00A122DB">
            <w:pPr>
              <w:pStyle w:val="Leipteksti"/>
              <w:numPr>
                <w:ilvl w:val="0"/>
                <w:numId w:val="21"/>
              </w:numPr>
              <w:rPr>
                <w:lang w:val="en-GB"/>
              </w:rPr>
            </w:pPr>
            <w:r w:rsidRPr="0019783F">
              <w:rPr>
                <w:lang w:val="en-GB"/>
              </w:rPr>
              <w:t>Opportunities for special arrangement regarding of the use of toilets/ showers or alternatives with physical activities/ activities about the gender-related / queer-related topics</w:t>
            </w:r>
          </w:p>
          <w:p w14:paraId="0F2D874B" w14:textId="77777777" w:rsidR="0067212F" w:rsidRPr="0019783F" w:rsidRDefault="0013603C" w:rsidP="00A122DB">
            <w:pPr>
              <w:pStyle w:val="Leipteksti"/>
              <w:numPr>
                <w:ilvl w:val="0"/>
                <w:numId w:val="21"/>
              </w:numPr>
              <w:rPr>
                <w:lang w:val="en-GB"/>
              </w:rPr>
            </w:pPr>
            <w:r w:rsidRPr="0019783F">
              <w:rPr>
                <w:lang w:val="en-GB"/>
              </w:rPr>
              <w:t>Participant’s physical and mental resources for example to deal with dysphoria or environment that’s new for them</w:t>
            </w:r>
          </w:p>
          <w:p w14:paraId="60ABFF8B" w14:textId="1BAB06C4" w:rsidR="0067212F" w:rsidRPr="0019783F" w:rsidRDefault="0013603C" w:rsidP="00A122DB">
            <w:pPr>
              <w:pStyle w:val="Leipteksti"/>
              <w:numPr>
                <w:ilvl w:val="0"/>
                <w:numId w:val="21"/>
              </w:numPr>
              <w:rPr>
                <w:lang w:val="en-GB"/>
              </w:rPr>
            </w:pPr>
            <w:r w:rsidRPr="0019783F">
              <w:rPr>
                <w:lang w:val="en-GB"/>
              </w:rPr>
              <w:t>Possible triggering topics</w:t>
            </w:r>
            <w:r w:rsidRPr="00BC6BF3">
              <w:rPr>
                <w:lang w:val="en-GB"/>
              </w:rPr>
              <w:t xml:space="preserve"> (participant have had the opportunity to </w:t>
            </w:r>
            <w:r w:rsidR="00A122DB" w:rsidRPr="00BC6BF3">
              <w:rPr>
                <w:lang w:val="en-GB"/>
              </w:rPr>
              <w:t>talk</w:t>
            </w:r>
            <w:r w:rsidRPr="00BC6BF3">
              <w:rPr>
                <w:lang w:val="en-GB"/>
              </w:rPr>
              <w:t xml:space="preserve"> about their triggers to the leaders)</w:t>
            </w:r>
          </w:p>
          <w:p w14:paraId="41775349" w14:textId="77777777" w:rsidR="0067212F" w:rsidRPr="0019783F" w:rsidRDefault="0013603C" w:rsidP="00A122DB">
            <w:pPr>
              <w:pStyle w:val="Leipteksti"/>
              <w:numPr>
                <w:ilvl w:val="0"/>
                <w:numId w:val="21"/>
              </w:numPr>
              <w:rPr>
                <w:lang w:val="en-GB"/>
              </w:rPr>
            </w:pPr>
            <w:r w:rsidRPr="0019783F">
              <w:rPr>
                <w:lang w:val="en-GB"/>
              </w:rPr>
              <w:t>Leader in charge in the situations if the participant has experienced any kind of discrimination/harassment</w:t>
            </w:r>
          </w:p>
          <w:p w14:paraId="19C2DE8E" w14:textId="77777777" w:rsidR="0067212F" w:rsidRPr="0019783F" w:rsidRDefault="0013603C" w:rsidP="00A122DB">
            <w:pPr>
              <w:pStyle w:val="Leipteksti"/>
              <w:numPr>
                <w:ilvl w:val="0"/>
                <w:numId w:val="21"/>
              </w:numPr>
              <w:rPr>
                <w:lang w:val="en-GB"/>
              </w:rPr>
            </w:pPr>
            <w:r w:rsidRPr="0019783F">
              <w:rPr>
                <w:lang w:val="en-GB"/>
              </w:rPr>
              <w:t>Leader to talk with about the gender dysphoria situations</w:t>
            </w:r>
          </w:p>
        </w:tc>
      </w:tr>
      <w:tr w:rsidR="0067212F" w:rsidRPr="0019783F" w14:paraId="11643531" w14:textId="77777777" w:rsidTr="009A583B">
        <w:trPr>
          <w:trHeight w:val="781"/>
        </w:trPr>
        <w:tc>
          <w:tcPr>
            <w:tcW w:w="1815"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3CAF278D" w14:textId="77777777" w:rsidR="0067212F" w:rsidRPr="0019783F" w:rsidRDefault="0013603C">
            <w:pPr>
              <w:pStyle w:val="Leipteksti"/>
              <w:rPr>
                <w:lang w:val="en-GB"/>
              </w:rPr>
            </w:pPr>
            <w:r w:rsidRPr="0019783F">
              <w:rPr>
                <w:b/>
                <w:bCs/>
                <w:lang w:val="en-GB"/>
              </w:rPr>
              <w:t>Information given beforehand to all participants</w:t>
            </w:r>
          </w:p>
        </w:tc>
        <w:tc>
          <w:tcPr>
            <w:tcW w:w="7815"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268D2F81" w14:textId="77777777" w:rsidR="0067212F" w:rsidRPr="0019783F" w:rsidRDefault="0013603C">
            <w:pPr>
              <w:pStyle w:val="Leipteksti"/>
              <w:rPr>
                <w:lang w:val="en-GB"/>
              </w:rPr>
            </w:pPr>
            <w:r w:rsidRPr="0019783F">
              <w:rPr>
                <w:lang w:val="en-GB"/>
              </w:rPr>
              <w:t xml:space="preserve">Leaders have gone through the </w:t>
            </w:r>
            <w:r w:rsidRPr="0019783F">
              <w:rPr>
                <w:b/>
                <w:bCs/>
                <w:shd w:val="clear" w:color="auto" w:fill="D5D5D5"/>
                <w:lang w:val="en-GB"/>
              </w:rPr>
              <w:t>Principles for Safer Space</w:t>
            </w:r>
            <w:r w:rsidRPr="0019783F">
              <w:rPr>
                <w:lang w:val="en-GB"/>
              </w:rPr>
              <w:t xml:space="preserve"> and informed all participants of the policies in situations regarding of any kind of discrimination.</w:t>
            </w:r>
          </w:p>
        </w:tc>
      </w:tr>
      <w:tr w:rsidR="0067212F" w:rsidRPr="0019783F" w14:paraId="20ACD9CD" w14:textId="77777777" w:rsidTr="009A583B">
        <w:trPr>
          <w:trHeight w:val="1203"/>
        </w:trPr>
        <w:tc>
          <w:tcPr>
            <w:tcW w:w="1815"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3AF81A2F" w14:textId="77777777" w:rsidR="001B7391" w:rsidRDefault="0013603C">
            <w:pPr>
              <w:pStyle w:val="Leipteksti"/>
              <w:rPr>
                <w:i/>
                <w:iCs/>
                <w:lang w:val="en-GB"/>
              </w:rPr>
            </w:pPr>
            <w:r w:rsidRPr="0019783F">
              <w:rPr>
                <w:b/>
                <w:bCs/>
                <w:lang w:val="en-GB"/>
              </w:rPr>
              <w:t xml:space="preserve">Evaluation of </w:t>
            </w:r>
            <w:r w:rsidR="009D4E91">
              <w:rPr>
                <w:b/>
                <w:bCs/>
                <w:lang w:val="en-GB"/>
              </w:rPr>
              <w:t xml:space="preserve">the </w:t>
            </w:r>
            <w:r w:rsidRPr="0019783F">
              <w:rPr>
                <w:b/>
                <w:bCs/>
                <w:lang w:val="en-GB"/>
              </w:rPr>
              <w:t>risks (physical environment)</w:t>
            </w:r>
            <w:r w:rsidR="009D4E91">
              <w:rPr>
                <w:b/>
                <w:bCs/>
                <w:lang w:val="en-GB"/>
              </w:rPr>
              <w:br/>
            </w:r>
            <w:r w:rsidR="009D4E91">
              <w:rPr>
                <w:b/>
                <w:bCs/>
                <w:lang w:val="en-GB"/>
              </w:rPr>
              <w:br/>
            </w:r>
            <w:r w:rsidR="009D4E91">
              <w:rPr>
                <w:i/>
                <w:iCs/>
                <w:lang w:val="en-GB"/>
              </w:rPr>
              <w:lastRenderedPageBreak/>
              <w:t xml:space="preserve">Please note, that these are </w:t>
            </w:r>
            <w:r w:rsidR="00266F50">
              <w:rPr>
                <w:i/>
                <w:iCs/>
                <w:lang w:val="en-GB"/>
              </w:rPr>
              <w:t xml:space="preserve">potential </w:t>
            </w:r>
            <w:r w:rsidR="00FF0BDE">
              <w:rPr>
                <w:i/>
                <w:iCs/>
                <w:lang w:val="en-GB"/>
              </w:rPr>
              <w:t>risks</w:t>
            </w:r>
            <w:r w:rsidR="009D4E91">
              <w:rPr>
                <w:i/>
                <w:iCs/>
                <w:lang w:val="en-GB"/>
              </w:rPr>
              <w:t xml:space="preserve"> and</w:t>
            </w:r>
            <w:r w:rsidR="00FF0BDE">
              <w:rPr>
                <w:i/>
                <w:iCs/>
                <w:lang w:val="en-GB"/>
              </w:rPr>
              <w:t xml:space="preserve"> some or all of</w:t>
            </w:r>
            <w:r w:rsidR="009D4E91">
              <w:rPr>
                <w:i/>
                <w:iCs/>
                <w:lang w:val="en-GB"/>
              </w:rPr>
              <w:t xml:space="preserve"> the</w:t>
            </w:r>
            <w:r w:rsidR="00FF0BDE">
              <w:rPr>
                <w:i/>
                <w:iCs/>
                <w:lang w:val="en-GB"/>
              </w:rPr>
              <w:t>m</w:t>
            </w:r>
            <w:r w:rsidR="009D4E91">
              <w:rPr>
                <w:i/>
                <w:iCs/>
                <w:lang w:val="en-GB"/>
              </w:rPr>
              <w:t xml:space="preserve"> may not happen at all (</w:t>
            </w:r>
            <w:r w:rsidR="001B7391">
              <w:rPr>
                <w:i/>
                <w:iCs/>
                <w:lang w:val="en-GB"/>
              </w:rPr>
              <w:t>cf</w:t>
            </w:r>
            <w:r w:rsidR="009D4E91">
              <w:rPr>
                <w:i/>
                <w:iCs/>
                <w:lang w:val="en-GB"/>
              </w:rPr>
              <w:t xml:space="preserve">. </w:t>
            </w:r>
            <w:r w:rsidR="001B7391">
              <w:rPr>
                <w:i/>
                <w:iCs/>
                <w:lang w:val="en-GB"/>
              </w:rPr>
              <w:t>fire</w:t>
            </w:r>
            <w:r w:rsidR="009D4E91">
              <w:rPr>
                <w:i/>
                <w:iCs/>
                <w:lang w:val="en-GB"/>
              </w:rPr>
              <w:t xml:space="preserve"> at the camp). This evaluation</w:t>
            </w:r>
          </w:p>
          <w:p w14:paraId="4C595DA9" w14:textId="376F8F25" w:rsidR="0067212F" w:rsidRPr="0019783F" w:rsidRDefault="001B7391">
            <w:pPr>
              <w:pStyle w:val="Leipteksti"/>
              <w:rPr>
                <w:lang w:val="en-GB"/>
              </w:rPr>
            </w:pPr>
            <w:r>
              <w:rPr>
                <w:i/>
                <w:iCs/>
                <w:lang w:val="en-GB"/>
              </w:rPr>
              <w:t xml:space="preserve">will help to </w:t>
            </w:r>
            <w:r w:rsidR="00A668F9">
              <w:rPr>
                <w:i/>
                <w:iCs/>
                <w:lang w:val="en-GB"/>
              </w:rPr>
              <w:t>identify</w:t>
            </w:r>
            <w:r>
              <w:rPr>
                <w:i/>
                <w:iCs/>
                <w:lang w:val="en-GB"/>
              </w:rPr>
              <w:t xml:space="preserve"> the potential risks.</w:t>
            </w:r>
          </w:p>
        </w:tc>
        <w:tc>
          <w:tcPr>
            <w:tcW w:w="7815"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B6AF377" w14:textId="77777777" w:rsidR="0067212F" w:rsidRPr="0019783F" w:rsidRDefault="0013603C" w:rsidP="0019783F">
            <w:pPr>
              <w:pStyle w:val="Leipteksti"/>
              <w:rPr>
                <w:b/>
                <w:bCs/>
                <w:lang w:val="en-GB"/>
              </w:rPr>
            </w:pPr>
            <w:r w:rsidRPr="0019783F">
              <w:rPr>
                <w:b/>
                <w:bCs/>
                <w:lang w:val="en-GB"/>
              </w:rPr>
              <w:lastRenderedPageBreak/>
              <w:t>TRAVELING</w:t>
            </w:r>
          </w:p>
          <w:p w14:paraId="710AD240" w14:textId="77777777" w:rsidR="0067212F" w:rsidRPr="0019783F" w:rsidRDefault="0013603C" w:rsidP="0019783F">
            <w:pPr>
              <w:pStyle w:val="Leipteksti"/>
              <w:rPr>
                <w:b/>
                <w:bCs/>
                <w:lang w:val="en-GB"/>
              </w:rPr>
            </w:pPr>
            <w:r w:rsidRPr="0019783F">
              <w:rPr>
                <w:b/>
                <w:bCs/>
                <w:lang w:val="en-GB"/>
              </w:rPr>
              <w:t>Airport(s)</w:t>
            </w:r>
          </w:p>
          <w:p w14:paraId="4730E007" w14:textId="0A7AC424" w:rsidR="0067212F" w:rsidRPr="0019783F" w:rsidRDefault="0013603C" w:rsidP="0019783F">
            <w:pPr>
              <w:pStyle w:val="Leipteksti"/>
              <w:rPr>
                <w:lang w:val="en-GB"/>
              </w:rPr>
            </w:pPr>
            <w:r w:rsidRPr="0019783F">
              <w:rPr>
                <w:shd w:val="clear" w:color="auto" w:fill="D5D5D5"/>
                <w:lang w:val="en-GB"/>
              </w:rPr>
              <w:t>Passenger/ participant list</w:t>
            </w:r>
            <w:r w:rsidRPr="0019783F">
              <w:rPr>
                <w:lang w:val="en-GB"/>
              </w:rPr>
              <w:t xml:space="preserve"> can make a NB/T person nervous, because there’s a chance that leader(s) use(s)</w:t>
            </w:r>
            <w:r w:rsidR="00FC766F">
              <w:rPr>
                <w:lang w:val="en-GB"/>
              </w:rPr>
              <w:t xml:space="preserve"> </w:t>
            </w:r>
            <w:r w:rsidRPr="0019783F">
              <w:rPr>
                <w:lang w:val="en-GB"/>
              </w:rPr>
              <w:t>the birth name of a NB/T person in public</w:t>
            </w:r>
            <w:r w:rsidR="0019783F" w:rsidRPr="0019783F">
              <w:rPr>
                <w:lang w:val="en-GB"/>
              </w:rPr>
              <w:t>.</w:t>
            </w:r>
          </w:p>
          <w:p w14:paraId="390F5345" w14:textId="77777777" w:rsidR="0067212F" w:rsidRPr="0019783F" w:rsidRDefault="0013603C" w:rsidP="0019783F">
            <w:pPr>
              <w:pStyle w:val="Leipteksti"/>
              <w:rPr>
                <w:lang w:val="en-GB"/>
              </w:rPr>
            </w:pPr>
            <w:r w:rsidRPr="0019783F">
              <w:rPr>
                <w:shd w:val="clear" w:color="auto" w:fill="D5D5D5"/>
                <w:lang w:val="en-GB"/>
              </w:rPr>
              <w:lastRenderedPageBreak/>
              <w:t>Security check</w:t>
            </w:r>
            <w:r w:rsidRPr="0019783F">
              <w:rPr>
                <w:lang w:val="en-GB"/>
              </w:rPr>
              <w:t xml:space="preserve"> may cause dysphoria/anxiety, because misgendering is likely to happen in:</w:t>
            </w:r>
          </w:p>
          <w:p w14:paraId="1BFA5908" w14:textId="7D727833" w:rsidR="0067212F" w:rsidRPr="0019783F" w:rsidRDefault="0013603C" w:rsidP="0019783F">
            <w:pPr>
              <w:pStyle w:val="Leipteksti"/>
              <w:numPr>
                <w:ilvl w:val="0"/>
                <w:numId w:val="15"/>
              </w:numPr>
              <w:rPr>
                <w:lang w:val="en-GB"/>
              </w:rPr>
            </w:pPr>
            <w:r w:rsidRPr="0019783F">
              <w:rPr>
                <w:i/>
                <w:iCs/>
                <w:lang w:val="en-GB"/>
              </w:rPr>
              <w:t>Passport checking:</w:t>
            </w:r>
            <w:r w:rsidRPr="0019783F">
              <w:rPr>
                <w:lang w:val="en-GB"/>
              </w:rPr>
              <w:t xml:space="preserve"> the photo in the passport could be old and the person can look a lot different nowadays</w:t>
            </w:r>
          </w:p>
          <w:p w14:paraId="6E364F03" w14:textId="41FDF95A" w:rsidR="0067212F" w:rsidRPr="0019783F" w:rsidRDefault="0013603C" w:rsidP="0019783F">
            <w:pPr>
              <w:pStyle w:val="Leipteksti"/>
              <w:numPr>
                <w:ilvl w:val="0"/>
                <w:numId w:val="15"/>
              </w:numPr>
              <w:rPr>
                <w:lang w:val="en-GB"/>
              </w:rPr>
            </w:pPr>
            <w:r w:rsidRPr="0019783F">
              <w:rPr>
                <w:i/>
                <w:iCs/>
                <w:lang w:val="en-GB"/>
              </w:rPr>
              <w:t>(Random) security checks:</w:t>
            </w:r>
            <w:r w:rsidRPr="0019783F">
              <w:rPr>
                <w:lang w:val="en-GB"/>
              </w:rPr>
              <w:t xml:space="preserve"> authorities </w:t>
            </w:r>
            <w:r w:rsidR="0019783F" w:rsidRPr="0019783F">
              <w:rPr>
                <w:lang w:val="en-GB"/>
              </w:rPr>
              <w:t>must</w:t>
            </w:r>
            <w:r w:rsidRPr="0019783F">
              <w:rPr>
                <w:lang w:val="en-GB"/>
              </w:rPr>
              <w:t xml:space="preserve"> do a quick decision which one (a man or a woman) does the security check to a passenger so the misgendering is very likely to happen and because of the physical contact the situation may cause dysphoria or anxiety/ panic reactions</w:t>
            </w:r>
            <w:r w:rsidR="0019783F" w:rsidRPr="0019783F">
              <w:rPr>
                <w:lang w:val="en-GB"/>
              </w:rPr>
              <w:t>.</w:t>
            </w:r>
          </w:p>
          <w:p w14:paraId="34820E64" w14:textId="77777777" w:rsidR="0067212F" w:rsidRPr="0019783F" w:rsidRDefault="0013603C" w:rsidP="0019783F">
            <w:pPr>
              <w:pStyle w:val="Leipteksti"/>
              <w:rPr>
                <w:b/>
                <w:bCs/>
                <w:lang w:val="en-GB"/>
              </w:rPr>
            </w:pPr>
            <w:r w:rsidRPr="0019783F">
              <w:rPr>
                <w:b/>
                <w:bCs/>
                <w:lang w:val="en-GB"/>
              </w:rPr>
              <w:t>Buses</w:t>
            </w:r>
          </w:p>
          <w:p w14:paraId="7C6EE62B" w14:textId="47969CF7" w:rsidR="0067212F" w:rsidRPr="0019783F" w:rsidRDefault="0013603C" w:rsidP="0019783F">
            <w:pPr>
              <w:pStyle w:val="Leipteksti"/>
              <w:rPr>
                <w:lang w:val="en-GB"/>
              </w:rPr>
            </w:pPr>
            <w:r w:rsidRPr="0019783F">
              <w:rPr>
                <w:shd w:val="clear" w:color="auto" w:fill="D5D5D5"/>
                <w:lang w:val="en-GB"/>
              </w:rPr>
              <w:t>Passenger/ participant list</w:t>
            </w:r>
            <w:r w:rsidRPr="0019783F">
              <w:rPr>
                <w:lang w:val="en-GB"/>
              </w:rPr>
              <w:t xml:space="preserve"> can make a NB/T person nervous, because there</w:t>
            </w:r>
            <w:r w:rsidRPr="0019783F">
              <w:rPr>
                <w:rtl/>
                <w:lang w:val="en-GB"/>
              </w:rPr>
              <w:t>’</w:t>
            </w:r>
            <w:r w:rsidRPr="0019783F">
              <w:rPr>
                <w:lang w:val="en-GB"/>
              </w:rPr>
              <w:t>s a chance that leader(s) use(s) (by accident or on purpose) the birth name of a NB/T person in public</w:t>
            </w:r>
            <w:r w:rsidR="0019783F" w:rsidRPr="0019783F">
              <w:rPr>
                <w:lang w:val="en-GB"/>
              </w:rPr>
              <w:t>.</w:t>
            </w:r>
          </w:p>
          <w:p w14:paraId="458109A4" w14:textId="77777777" w:rsidR="0067212F" w:rsidRPr="0019783F" w:rsidRDefault="0067212F" w:rsidP="009A583B">
            <w:pPr>
              <w:pStyle w:val="Leipteksti"/>
              <w:rPr>
                <w:lang w:val="en-GB"/>
              </w:rPr>
            </w:pPr>
          </w:p>
          <w:p w14:paraId="025BA289" w14:textId="77777777" w:rsidR="0067212F" w:rsidRPr="0019783F" w:rsidRDefault="0013603C" w:rsidP="0019783F">
            <w:pPr>
              <w:pStyle w:val="Leipteksti"/>
              <w:rPr>
                <w:b/>
                <w:bCs/>
                <w:lang w:val="en-GB"/>
              </w:rPr>
            </w:pPr>
            <w:r w:rsidRPr="0019783F">
              <w:rPr>
                <w:b/>
                <w:bCs/>
                <w:lang w:val="en-GB"/>
              </w:rPr>
              <w:t>ACCOMMODATION</w:t>
            </w:r>
          </w:p>
          <w:p w14:paraId="407ACDAA" w14:textId="77777777" w:rsidR="00161B94" w:rsidRDefault="0013603C" w:rsidP="00161B94">
            <w:pPr>
              <w:pStyle w:val="Leipteksti"/>
              <w:rPr>
                <w:lang w:val="en-GB"/>
              </w:rPr>
            </w:pPr>
            <w:r w:rsidRPr="0019783F">
              <w:rPr>
                <w:lang w:val="en-GB"/>
              </w:rPr>
              <w:t>May cause dysphoria, panic reactions or general anxiety:</w:t>
            </w:r>
          </w:p>
          <w:p w14:paraId="7544D267" w14:textId="77777777" w:rsidR="00161B94" w:rsidRDefault="00161B94" w:rsidP="00161B94">
            <w:pPr>
              <w:pStyle w:val="Leipteksti"/>
              <w:numPr>
                <w:ilvl w:val="0"/>
                <w:numId w:val="23"/>
              </w:numPr>
              <w:rPr>
                <w:lang w:val="en-GB"/>
              </w:rPr>
            </w:pPr>
            <w:r>
              <w:rPr>
                <w:lang w:val="en-GB"/>
              </w:rPr>
              <w:t xml:space="preserve">Toilets, </w:t>
            </w:r>
            <w:r w:rsidR="0013603C" w:rsidRPr="0019783F">
              <w:rPr>
                <w:lang w:val="en-GB"/>
              </w:rPr>
              <w:t>if there isn’t possibility to easily use gender-neutral toilets or if there isn’t clear information about the locations of the gender-neutral toilets</w:t>
            </w:r>
            <w:r w:rsidR="0019783F" w:rsidRPr="0019783F">
              <w:rPr>
                <w:lang w:val="en-GB"/>
              </w:rPr>
              <w:t>.</w:t>
            </w:r>
          </w:p>
          <w:p w14:paraId="5C59FBB5" w14:textId="70157AD5" w:rsidR="0067212F" w:rsidRPr="0019783F" w:rsidRDefault="00161B94" w:rsidP="00161B94">
            <w:pPr>
              <w:pStyle w:val="Leipteksti"/>
              <w:numPr>
                <w:ilvl w:val="0"/>
                <w:numId w:val="23"/>
              </w:numPr>
              <w:rPr>
                <w:lang w:val="en-GB"/>
              </w:rPr>
            </w:pPr>
            <w:r>
              <w:rPr>
                <w:lang w:val="en-GB"/>
              </w:rPr>
              <w:t xml:space="preserve">Showers, </w:t>
            </w:r>
            <w:r w:rsidR="0013603C" w:rsidRPr="0019783F">
              <w:rPr>
                <w:lang w:val="en-GB"/>
              </w:rPr>
              <w:t>if there isn’t possibility to use a private shower and space to change the clothes</w:t>
            </w:r>
            <w:r w:rsidR="0019783F" w:rsidRPr="0019783F">
              <w:rPr>
                <w:lang w:val="en-GB"/>
              </w:rPr>
              <w:t>.</w:t>
            </w:r>
          </w:p>
          <w:p w14:paraId="031A2321" w14:textId="77777777" w:rsidR="0067212F" w:rsidRPr="0019783F" w:rsidRDefault="0067212F" w:rsidP="009A583B">
            <w:pPr>
              <w:pStyle w:val="Leipteksti"/>
              <w:rPr>
                <w:lang w:val="en-GB"/>
              </w:rPr>
            </w:pPr>
          </w:p>
          <w:p w14:paraId="1CC24A55" w14:textId="77777777" w:rsidR="0067212F" w:rsidRPr="0019783F" w:rsidRDefault="0013603C" w:rsidP="0019783F">
            <w:pPr>
              <w:pStyle w:val="Leipteksti"/>
              <w:rPr>
                <w:b/>
                <w:bCs/>
                <w:i/>
                <w:iCs/>
                <w:lang w:val="en-GB"/>
              </w:rPr>
            </w:pPr>
            <w:r w:rsidRPr="0019783F">
              <w:rPr>
                <w:b/>
                <w:bCs/>
                <w:lang w:val="en-GB"/>
              </w:rPr>
              <w:t>OTHER LOCATIONS</w:t>
            </w:r>
            <w:r w:rsidRPr="0019783F">
              <w:rPr>
                <w:b/>
                <w:bCs/>
                <w:i/>
                <w:iCs/>
                <w:lang w:val="en-GB"/>
              </w:rPr>
              <w:t xml:space="preserve"> (e.g. a day-trip location)</w:t>
            </w:r>
          </w:p>
          <w:p w14:paraId="64AA7233" w14:textId="49927A7D" w:rsidR="0067212F" w:rsidRPr="0019783F" w:rsidRDefault="0013603C" w:rsidP="0019783F">
            <w:pPr>
              <w:pStyle w:val="Leipteksti"/>
              <w:rPr>
                <w:lang w:val="en-GB"/>
              </w:rPr>
            </w:pPr>
            <w:r w:rsidRPr="00161B94">
              <w:rPr>
                <w:lang w:val="en-GB"/>
              </w:rPr>
              <w:t>Toilets</w:t>
            </w:r>
            <w:r w:rsidRPr="0019783F">
              <w:rPr>
                <w:lang w:val="en-GB"/>
              </w:rPr>
              <w:t xml:space="preserve"> may cause body/social dysphoria, panic reactions or general anxiety if there</w:t>
            </w:r>
            <w:r w:rsidRPr="0019783F">
              <w:rPr>
                <w:rtl/>
                <w:lang w:val="en-GB"/>
              </w:rPr>
              <w:t>’</w:t>
            </w:r>
            <w:r w:rsidRPr="0019783F">
              <w:rPr>
                <w:lang w:val="en-GB"/>
              </w:rPr>
              <w:t>s not possibility to easily use gender-neutral toilets or if there</w:t>
            </w:r>
            <w:r w:rsidRPr="0019783F">
              <w:rPr>
                <w:rtl/>
                <w:lang w:val="en-GB"/>
              </w:rPr>
              <w:t>’</w:t>
            </w:r>
            <w:r w:rsidRPr="0019783F">
              <w:rPr>
                <w:lang w:val="en-GB"/>
              </w:rPr>
              <w:t>s no clear information about the locations of the gender-neutral toilets</w:t>
            </w:r>
            <w:r w:rsidR="0019783F" w:rsidRPr="0019783F">
              <w:rPr>
                <w:lang w:val="en-GB"/>
              </w:rPr>
              <w:t>.</w:t>
            </w:r>
          </w:p>
          <w:p w14:paraId="79EBFEC4" w14:textId="77777777" w:rsidR="0067212F" w:rsidRPr="0019783F" w:rsidRDefault="0067212F" w:rsidP="009A583B">
            <w:pPr>
              <w:pStyle w:val="Leipteksti"/>
              <w:rPr>
                <w:b/>
                <w:bCs/>
                <w:lang w:val="en-GB"/>
              </w:rPr>
            </w:pPr>
          </w:p>
          <w:p w14:paraId="6D99A926" w14:textId="77777777" w:rsidR="0067212F" w:rsidRPr="0019783F" w:rsidRDefault="0013603C" w:rsidP="0019783F">
            <w:pPr>
              <w:pStyle w:val="Leipteksti"/>
              <w:rPr>
                <w:b/>
                <w:bCs/>
                <w:lang w:val="en-GB"/>
              </w:rPr>
            </w:pPr>
            <w:r w:rsidRPr="0019783F">
              <w:rPr>
                <w:b/>
                <w:bCs/>
                <w:lang w:val="en-GB"/>
              </w:rPr>
              <w:t>WORKSHOPS &amp; ACTIVITIES</w:t>
            </w:r>
          </w:p>
          <w:p w14:paraId="3AFB1210" w14:textId="77777777" w:rsidR="0067212F" w:rsidRPr="0019783F" w:rsidRDefault="0013603C" w:rsidP="0019783F">
            <w:pPr>
              <w:pStyle w:val="Leipteksti"/>
              <w:rPr>
                <w:b/>
                <w:bCs/>
                <w:lang w:val="en-GB"/>
              </w:rPr>
            </w:pPr>
            <w:r w:rsidRPr="0019783F">
              <w:rPr>
                <w:b/>
                <w:bCs/>
                <w:lang w:val="en-GB"/>
              </w:rPr>
              <w:t>Swimming:</w:t>
            </w:r>
          </w:p>
          <w:p w14:paraId="4CF0C202" w14:textId="70F0F3B9" w:rsidR="0067212F" w:rsidRPr="0019783F" w:rsidRDefault="0013603C" w:rsidP="0019783F">
            <w:pPr>
              <w:pStyle w:val="Leipteksti"/>
              <w:numPr>
                <w:ilvl w:val="0"/>
                <w:numId w:val="16"/>
              </w:numPr>
              <w:rPr>
                <w:lang w:val="en-GB"/>
              </w:rPr>
            </w:pPr>
            <w:r w:rsidRPr="0019783F">
              <w:rPr>
                <w:lang w:val="en-GB"/>
              </w:rPr>
              <w:t xml:space="preserve">Compulsion to wear a stereotypically ”proper” swimsuit may cause body/social dysphoria or anxiety/panic </w:t>
            </w:r>
            <w:r w:rsidR="00161B94" w:rsidRPr="0019783F">
              <w:rPr>
                <w:lang w:val="en-GB"/>
              </w:rPr>
              <w:t>reactions,</w:t>
            </w:r>
            <w:r w:rsidRPr="0019783F">
              <w:rPr>
                <w:lang w:val="en-GB"/>
              </w:rPr>
              <w:t xml:space="preserve"> or it may be impossible to a NB/T person to use any kind of a </w:t>
            </w:r>
            <w:r w:rsidR="00161B94">
              <w:rPr>
                <w:lang w:val="en-GB"/>
              </w:rPr>
              <w:t xml:space="preserve">stereotypical </w:t>
            </w:r>
            <w:r w:rsidRPr="0019783F">
              <w:rPr>
                <w:lang w:val="en-GB"/>
              </w:rPr>
              <w:t>swimsui</w:t>
            </w:r>
            <w:r w:rsidR="00161B94">
              <w:rPr>
                <w:lang w:val="en-GB"/>
              </w:rPr>
              <w:t>t.</w:t>
            </w:r>
          </w:p>
          <w:p w14:paraId="4B4FAA88" w14:textId="7533C73C" w:rsidR="0067212F" w:rsidRPr="0019783F" w:rsidRDefault="0013603C" w:rsidP="0019783F">
            <w:pPr>
              <w:pStyle w:val="Leipteksti"/>
              <w:numPr>
                <w:ilvl w:val="0"/>
                <w:numId w:val="16"/>
              </w:numPr>
              <w:rPr>
                <w:lang w:val="en-GB"/>
              </w:rPr>
            </w:pPr>
            <w:r w:rsidRPr="0019783F">
              <w:rPr>
                <w:lang w:val="en-GB"/>
              </w:rPr>
              <w:t>Compulsion to change clothes in a place without privacy or in a place separated only by 2 genders (men/women) may cause social dysphoria or anxiety/panic reaction</w:t>
            </w:r>
            <w:r w:rsidR="00161B94">
              <w:rPr>
                <w:lang w:val="en-GB"/>
              </w:rPr>
              <w:t>s.</w:t>
            </w:r>
          </w:p>
          <w:p w14:paraId="4A4DFB26" w14:textId="53610570" w:rsidR="0067212F" w:rsidRPr="0019783F" w:rsidRDefault="0013603C" w:rsidP="0019783F">
            <w:pPr>
              <w:pStyle w:val="Leipteksti"/>
              <w:numPr>
                <w:ilvl w:val="0"/>
                <w:numId w:val="16"/>
              </w:numPr>
              <w:rPr>
                <w:lang w:val="en-GB"/>
              </w:rPr>
            </w:pPr>
            <w:r w:rsidRPr="0019783F">
              <w:rPr>
                <w:lang w:val="en-GB"/>
              </w:rPr>
              <w:t>NB/T person may have access to only 1 needed equipment (e.g. binder, prosthesis, body tape) which they can’t use if it gets wet and if there isn’t possibility to dry it quickly, so it may feel impossible to take part in swimming activities</w:t>
            </w:r>
            <w:r w:rsidR="00161B94">
              <w:rPr>
                <w:lang w:val="en-GB"/>
              </w:rPr>
              <w:t>.</w:t>
            </w:r>
          </w:p>
          <w:p w14:paraId="2CA8AF2E" w14:textId="7D410874" w:rsidR="0067212F" w:rsidRPr="0019783F" w:rsidRDefault="0013603C" w:rsidP="0019783F">
            <w:pPr>
              <w:pStyle w:val="Leipteksti"/>
              <w:numPr>
                <w:ilvl w:val="0"/>
                <w:numId w:val="16"/>
              </w:numPr>
              <w:rPr>
                <w:lang w:val="en-GB"/>
              </w:rPr>
            </w:pPr>
            <w:r w:rsidRPr="0019783F">
              <w:rPr>
                <w:lang w:val="en-GB"/>
              </w:rPr>
              <w:t>Getting wet makes all clothes stick to the body which makes the shapes of one’s body more visible to others and therefore may cause body and social dysphoria or anxiety to NB/T person</w:t>
            </w:r>
            <w:r w:rsidR="0019783F" w:rsidRPr="0019783F">
              <w:rPr>
                <w:lang w:val="en-GB"/>
              </w:rPr>
              <w:t>.</w:t>
            </w:r>
          </w:p>
          <w:p w14:paraId="5E555166" w14:textId="77777777" w:rsidR="0067212F" w:rsidRPr="0019783F" w:rsidRDefault="0013603C" w:rsidP="0019783F">
            <w:pPr>
              <w:pStyle w:val="Leipteksti"/>
              <w:rPr>
                <w:b/>
                <w:bCs/>
                <w:lang w:val="en-GB"/>
              </w:rPr>
            </w:pPr>
            <w:r w:rsidRPr="0019783F">
              <w:rPr>
                <w:b/>
                <w:bCs/>
                <w:lang w:val="en-GB"/>
              </w:rPr>
              <w:t>Physical contact:</w:t>
            </w:r>
          </w:p>
          <w:p w14:paraId="0A20A028" w14:textId="432C7A31" w:rsidR="0067212F" w:rsidRPr="0019783F" w:rsidRDefault="0013603C" w:rsidP="0019783F">
            <w:pPr>
              <w:pStyle w:val="Leipteksti"/>
              <w:rPr>
                <w:lang w:val="en-GB"/>
              </w:rPr>
            </w:pPr>
            <w:r w:rsidRPr="0019783F">
              <w:rPr>
                <w:lang w:val="en-GB"/>
              </w:rPr>
              <w:t xml:space="preserve">Activities including physical contact, e.g. hugging or even slightly touching shoulder etc. may cause anxiety or panic reactions to a NB/T person specifically if they’re experiencing body dysphoria at the same time </w:t>
            </w:r>
            <w:r w:rsidRPr="0019783F">
              <w:rPr>
                <w:i/>
                <w:iCs/>
                <w:sz w:val="16"/>
                <w:szCs w:val="16"/>
                <w:lang w:val="en-GB"/>
              </w:rPr>
              <w:t>(dysphoria can sometimes make even the slightest physical contact to feel too much to handle)</w:t>
            </w:r>
            <w:r w:rsidR="0019783F" w:rsidRPr="0019783F">
              <w:rPr>
                <w:i/>
                <w:iCs/>
                <w:sz w:val="16"/>
                <w:szCs w:val="16"/>
                <w:lang w:val="en-GB"/>
              </w:rPr>
              <w:t>.</w:t>
            </w:r>
          </w:p>
        </w:tc>
      </w:tr>
      <w:tr w:rsidR="0067212F" w:rsidRPr="0019783F" w14:paraId="4EE8B696" w14:textId="77777777" w:rsidTr="00C8660F">
        <w:trPr>
          <w:trHeight w:val="3882"/>
        </w:trPr>
        <w:tc>
          <w:tcPr>
            <w:tcW w:w="1815"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222C5AF3" w14:textId="77777777" w:rsidR="0067212F" w:rsidRPr="0019783F" w:rsidRDefault="0013603C">
            <w:pPr>
              <w:pStyle w:val="Leipteksti"/>
              <w:rPr>
                <w:lang w:val="en-GB"/>
              </w:rPr>
            </w:pPr>
            <w:r w:rsidRPr="0019783F">
              <w:rPr>
                <w:b/>
                <w:bCs/>
                <w:lang w:val="en-GB"/>
              </w:rPr>
              <w:lastRenderedPageBreak/>
              <w:t>Evaluation of risks (physical environment)</w:t>
            </w:r>
          </w:p>
        </w:tc>
        <w:tc>
          <w:tcPr>
            <w:tcW w:w="7815"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AA9EF13" w14:textId="77777777" w:rsidR="0067212F" w:rsidRPr="0019783F" w:rsidRDefault="0013603C">
            <w:pPr>
              <w:pStyle w:val="Leipteksti"/>
              <w:rPr>
                <w:b/>
                <w:bCs/>
                <w:lang w:val="en-GB"/>
              </w:rPr>
            </w:pPr>
            <w:r w:rsidRPr="0019783F">
              <w:rPr>
                <w:b/>
                <w:bCs/>
                <w:lang w:val="en-GB"/>
              </w:rPr>
              <w:t>WORKSHOPS &amp; ACTIVITIES</w:t>
            </w:r>
          </w:p>
          <w:p w14:paraId="307B0721" w14:textId="5F79F441" w:rsidR="0067212F" w:rsidRPr="0019783F" w:rsidRDefault="0013603C" w:rsidP="0019783F">
            <w:pPr>
              <w:pStyle w:val="Leipteksti"/>
              <w:rPr>
                <w:b/>
                <w:bCs/>
                <w:lang w:val="en-GB"/>
              </w:rPr>
            </w:pPr>
            <w:r w:rsidRPr="0019783F">
              <w:rPr>
                <w:b/>
                <w:bCs/>
                <w:lang w:val="en-GB"/>
              </w:rPr>
              <w:t>Photos &amp; videos:</w:t>
            </w:r>
          </w:p>
          <w:p w14:paraId="6BDBA6C4" w14:textId="4691B5CC" w:rsidR="0019783F" w:rsidRDefault="0002748F" w:rsidP="0019783F">
            <w:pPr>
              <w:pStyle w:val="Leipteksti"/>
              <w:numPr>
                <w:ilvl w:val="0"/>
                <w:numId w:val="17"/>
              </w:numPr>
              <w:rPr>
                <w:lang w:val="en-GB"/>
              </w:rPr>
            </w:pPr>
            <w:r>
              <w:rPr>
                <w:lang w:val="en-GB"/>
              </w:rPr>
              <w:t>V</w:t>
            </w:r>
            <w:r w:rsidR="0013603C" w:rsidRPr="0019783F">
              <w:rPr>
                <w:lang w:val="en-GB"/>
              </w:rPr>
              <w:t xml:space="preserve">isual and audiovisual documentation </w:t>
            </w:r>
            <w:r>
              <w:rPr>
                <w:lang w:val="en-GB"/>
              </w:rPr>
              <w:t xml:space="preserve">may </w:t>
            </w:r>
            <w:r w:rsidR="0013603C" w:rsidRPr="0019783F">
              <w:rPr>
                <w:lang w:val="en-GB"/>
              </w:rPr>
              <w:t xml:space="preserve">cause body-dysphoria or anxiety (usually </w:t>
            </w:r>
            <w:r w:rsidR="0013603C" w:rsidRPr="0019783F">
              <w:rPr>
                <w:i/>
                <w:iCs/>
                <w:lang w:val="en-GB"/>
              </w:rPr>
              <w:t>voice</w:t>
            </w:r>
            <w:r w:rsidR="0013603C" w:rsidRPr="0019783F">
              <w:rPr>
                <w:lang w:val="en-GB"/>
              </w:rPr>
              <w:t xml:space="preserve"> and certain </w:t>
            </w:r>
            <w:r w:rsidR="0013603C" w:rsidRPr="0019783F">
              <w:rPr>
                <w:i/>
                <w:iCs/>
                <w:lang w:val="en-GB"/>
              </w:rPr>
              <w:t>body parts/shapes</w:t>
            </w:r>
            <w:r w:rsidR="0013603C" w:rsidRPr="0019783F">
              <w:rPr>
                <w:lang w:val="en-GB"/>
              </w:rPr>
              <w:t xml:space="preserve"> are the most critical attributes to cause body dysphoria)</w:t>
            </w:r>
            <w:r w:rsidR="008A434E">
              <w:rPr>
                <w:lang w:val="en-GB"/>
              </w:rPr>
              <w:t>.</w:t>
            </w:r>
          </w:p>
          <w:p w14:paraId="2E500551" w14:textId="16B0ACCE" w:rsidR="0067212F" w:rsidRPr="0019783F" w:rsidRDefault="0013603C" w:rsidP="0019783F">
            <w:pPr>
              <w:pStyle w:val="Leipteksti"/>
              <w:numPr>
                <w:ilvl w:val="0"/>
                <w:numId w:val="17"/>
              </w:numPr>
              <w:rPr>
                <w:lang w:val="en-GB"/>
              </w:rPr>
            </w:pPr>
            <w:r w:rsidRPr="0019783F">
              <w:rPr>
                <w:lang w:val="en-GB"/>
              </w:rPr>
              <w:t xml:space="preserve">Parent/guardian can underestimate or deny the dysphoria of the NB/T person. They can give a </w:t>
            </w:r>
            <w:r w:rsidR="00B81983">
              <w:rPr>
                <w:lang w:val="en-GB"/>
              </w:rPr>
              <w:t>consent</w:t>
            </w:r>
            <w:r w:rsidRPr="0019783F">
              <w:rPr>
                <w:lang w:val="en-GB"/>
              </w:rPr>
              <w:t xml:space="preserve"> that their child can be photographed/filmed and the NB/T person themself can give the general </w:t>
            </w:r>
            <w:r w:rsidR="00B81983">
              <w:rPr>
                <w:lang w:val="en-GB"/>
              </w:rPr>
              <w:t>consent</w:t>
            </w:r>
            <w:r w:rsidRPr="0019783F">
              <w:rPr>
                <w:lang w:val="en-GB"/>
              </w:rPr>
              <w:t xml:space="preserve"> as well. Still, the NB/T person may not want to be filmed/ photographed in some situations at all</w:t>
            </w:r>
            <w:r w:rsidR="006E2782">
              <w:rPr>
                <w:lang w:val="en-GB"/>
              </w:rPr>
              <w:t>,</w:t>
            </w:r>
            <w:r w:rsidRPr="0019783F">
              <w:rPr>
                <w:lang w:val="en-GB"/>
              </w:rPr>
              <w:t xml:space="preserve"> but it could be okay for them in other situation</w:t>
            </w:r>
            <w:r w:rsidR="006E2782">
              <w:rPr>
                <w:lang w:val="en-GB"/>
              </w:rPr>
              <w:t xml:space="preserve">s. </w:t>
            </w:r>
            <w:r w:rsidRPr="0019783F">
              <w:rPr>
                <w:lang w:val="en-GB"/>
              </w:rPr>
              <w:t xml:space="preserve">The fear or inability to communicate the change of their </w:t>
            </w:r>
            <w:r w:rsidR="008E4578">
              <w:rPr>
                <w:lang w:val="en-GB"/>
              </w:rPr>
              <w:t>will</w:t>
            </w:r>
            <w:r w:rsidRPr="0019783F">
              <w:rPr>
                <w:lang w:val="en-GB"/>
              </w:rPr>
              <w:t xml:space="preserve"> may cause them dysphori</w:t>
            </w:r>
            <w:r w:rsidR="00873DF3">
              <w:rPr>
                <w:lang w:val="en-GB"/>
              </w:rPr>
              <w:t xml:space="preserve">a </w:t>
            </w:r>
            <w:r w:rsidRPr="0019783F">
              <w:rPr>
                <w:lang w:val="en-GB"/>
              </w:rPr>
              <w:t>regarding to photos/videos.</w:t>
            </w:r>
          </w:p>
        </w:tc>
      </w:tr>
      <w:tr w:rsidR="0067212F" w:rsidRPr="0019783F" w14:paraId="364CF0E3" w14:textId="77777777" w:rsidTr="009A583B">
        <w:trPr>
          <w:trHeight w:val="8291"/>
        </w:trPr>
        <w:tc>
          <w:tcPr>
            <w:tcW w:w="1815"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36465DE" w14:textId="335CCC81" w:rsidR="0067212F" w:rsidRPr="0019783F" w:rsidRDefault="0013603C">
            <w:pPr>
              <w:pStyle w:val="Leipteksti"/>
              <w:rPr>
                <w:b/>
                <w:bCs/>
                <w:lang w:val="en-GB"/>
              </w:rPr>
            </w:pPr>
            <w:r w:rsidRPr="0019783F">
              <w:rPr>
                <w:b/>
                <w:bCs/>
                <w:lang w:val="en-GB"/>
              </w:rPr>
              <w:t>Evaluation of risks (atmosphere/ attitudes/ prejudices/ assumptions)</w:t>
            </w:r>
          </w:p>
          <w:p w14:paraId="34F29484" w14:textId="77777777" w:rsidR="00C8660F" w:rsidRPr="0019783F" w:rsidRDefault="00C8660F" w:rsidP="00C8660F">
            <w:pPr>
              <w:rPr>
                <w:lang w:val="en-GB" w:eastAsia="fi-FI"/>
              </w:rPr>
            </w:pPr>
          </w:p>
          <w:p w14:paraId="636C7101" w14:textId="77777777" w:rsidR="00C8660F" w:rsidRPr="0019783F" w:rsidRDefault="00C8660F" w:rsidP="00C8660F">
            <w:pPr>
              <w:rPr>
                <w:lang w:val="en-GB" w:eastAsia="fi-FI"/>
              </w:rPr>
            </w:pPr>
          </w:p>
          <w:p w14:paraId="4C288C82" w14:textId="77777777" w:rsidR="00C8660F" w:rsidRPr="0019783F" w:rsidRDefault="00C8660F" w:rsidP="00C8660F">
            <w:pPr>
              <w:rPr>
                <w:lang w:val="en-GB" w:eastAsia="fi-FI"/>
              </w:rPr>
            </w:pPr>
          </w:p>
          <w:p w14:paraId="74500BCE" w14:textId="77777777" w:rsidR="00C8660F" w:rsidRPr="0019783F" w:rsidRDefault="00C8660F" w:rsidP="00C8660F">
            <w:pPr>
              <w:rPr>
                <w:lang w:val="en-GB" w:eastAsia="fi-FI"/>
              </w:rPr>
            </w:pPr>
          </w:p>
          <w:p w14:paraId="1E40A9AC" w14:textId="77777777" w:rsidR="00C8660F" w:rsidRPr="0019783F" w:rsidRDefault="00C8660F" w:rsidP="00C8660F">
            <w:pPr>
              <w:rPr>
                <w:lang w:val="en-GB" w:eastAsia="fi-FI"/>
              </w:rPr>
            </w:pPr>
          </w:p>
          <w:p w14:paraId="472C012E" w14:textId="77777777" w:rsidR="00C8660F" w:rsidRPr="0019783F" w:rsidRDefault="00C8660F" w:rsidP="00C8660F">
            <w:pPr>
              <w:rPr>
                <w:lang w:val="en-GB" w:eastAsia="fi-FI"/>
              </w:rPr>
            </w:pPr>
          </w:p>
          <w:p w14:paraId="7C4A67B6" w14:textId="77777777" w:rsidR="00C8660F" w:rsidRPr="0019783F" w:rsidRDefault="00C8660F" w:rsidP="00C8660F">
            <w:pPr>
              <w:rPr>
                <w:lang w:val="en-GB" w:eastAsia="fi-FI"/>
              </w:rPr>
            </w:pPr>
          </w:p>
          <w:p w14:paraId="4F91B42D" w14:textId="77777777" w:rsidR="00C8660F" w:rsidRPr="0019783F" w:rsidRDefault="00C8660F" w:rsidP="00C8660F">
            <w:pPr>
              <w:rPr>
                <w:lang w:val="en-GB" w:eastAsia="fi-FI"/>
              </w:rPr>
            </w:pPr>
          </w:p>
          <w:p w14:paraId="301DF9D8" w14:textId="77777777" w:rsidR="00C8660F" w:rsidRPr="0019783F" w:rsidRDefault="00C8660F" w:rsidP="00C8660F">
            <w:pPr>
              <w:rPr>
                <w:lang w:val="en-GB" w:eastAsia="fi-FI"/>
              </w:rPr>
            </w:pPr>
          </w:p>
          <w:p w14:paraId="5FA6A7B5" w14:textId="77777777" w:rsidR="00C8660F" w:rsidRPr="0019783F" w:rsidRDefault="00C8660F" w:rsidP="00C8660F">
            <w:pPr>
              <w:rPr>
                <w:lang w:val="en-GB" w:eastAsia="fi-FI"/>
              </w:rPr>
            </w:pPr>
          </w:p>
          <w:p w14:paraId="2535FC36" w14:textId="77777777" w:rsidR="00C8660F" w:rsidRPr="0019783F" w:rsidRDefault="00C8660F" w:rsidP="00C8660F">
            <w:pPr>
              <w:rPr>
                <w:lang w:val="en-GB" w:eastAsia="fi-FI"/>
              </w:rPr>
            </w:pPr>
          </w:p>
          <w:p w14:paraId="1EEF9CBA" w14:textId="77777777" w:rsidR="00C8660F" w:rsidRPr="0019783F" w:rsidRDefault="00C8660F" w:rsidP="00C8660F">
            <w:pPr>
              <w:rPr>
                <w:lang w:val="en-GB" w:eastAsia="fi-FI"/>
              </w:rPr>
            </w:pPr>
          </w:p>
          <w:p w14:paraId="1777ACA8" w14:textId="77777777" w:rsidR="00C8660F" w:rsidRPr="0019783F" w:rsidRDefault="00C8660F" w:rsidP="00C8660F">
            <w:pPr>
              <w:rPr>
                <w:lang w:val="en-GB" w:eastAsia="fi-FI"/>
              </w:rPr>
            </w:pPr>
          </w:p>
          <w:p w14:paraId="34DAB8F5" w14:textId="77777777" w:rsidR="00C8660F" w:rsidRPr="0019783F" w:rsidRDefault="00C8660F" w:rsidP="00C8660F">
            <w:pPr>
              <w:rPr>
                <w:lang w:val="en-GB" w:eastAsia="fi-FI"/>
              </w:rPr>
            </w:pPr>
          </w:p>
          <w:p w14:paraId="50B1813E" w14:textId="77777777" w:rsidR="00C8660F" w:rsidRPr="0019783F" w:rsidRDefault="00C8660F" w:rsidP="00C8660F">
            <w:pPr>
              <w:rPr>
                <w:lang w:val="en-GB" w:eastAsia="fi-FI"/>
              </w:rPr>
            </w:pPr>
          </w:p>
        </w:tc>
        <w:tc>
          <w:tcPr>
            <w:tcW w:w="7815"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4B7FED1" w14:textId="77777777" w:rsidR="0067212F" w:rsidRPr="0019783F" w:rsidRDefault="0013603C">
            <w:pPr>
              <w:pStyle w:val="Leipteksti"/>
              <w:rPr>
                <w:i/>
                <w:iCs/>
                <w:lang w:val="en-GB"/>
              </w:rPr>
            </w:pPr>
            <w:r w:rsidRPr="0019783F">
              <w:rPr>
                <w:b/>
                <w:bCs/>
                <w:lang w:val="en-GB"/>
              </w:rPr>
              <w:t xml:space="preserve">TOPICS </w:t>
            </w:r>
            <w:r w:rsidRPr="0019783F">
              <w:rPr>
                <w:i/>
                <w:iCs/>
                <w:lang w:val="en-GB"/>
              </w:rPr>
              <w:t>of the workshops or other activities</w:t>
            </w:r>
          </w:p>
          <w:p w14:paraId="61B762DA" w14:textId="77777777" w:rsidR="0067212F" w:rsidRPr="0019783F" w:rsidRDefault="0067212F">
            <w:pPr>
              <w:pStyle w:val="Leipteksti"/>
              <w:rPr>
                <w:i/>
                <w:iCs/>
                <w:lang w:val="en-GB"/>
              </w:rPr>
            </w:pPr>
          </w:p>
          <w:p w14:paraId="0956A15D" w14:textId="56381C3D" w:rsidR="0067212F" w:rsidRPr="0019783F" w:rsidRDefault="0013603C" w:rsidP="00C8660F">
            <w:pPr>
              <w:pStyle w:val="Leipteksti"/>
              <w:rPr>
                <w:i/>
                <w:iCs/>
                <w:lang w:val="en-GB"/>
              </w:rPr>
            </w:pPr>
            <w:r w:rsidRPr="0019783F">
              <w:rPr>
                <w:b/>
                <w:bCs/>
                <w:lang w:val="en-GB"/>
              </w:rPr>
              <w:t>Trans-/queer-related topics/ discussions:</w:t>
            </w:r>
          </w:p>
          <w:p w14:paraId="5B791505" w14:textId="56A0F83C" w:rsidR="0067212F" w:rsidRPr="0019783F" w:rsidRDefault="0013603C">
            <w:pPr>
              <w:pStyle w:val="Leipteksti"/>
              <w:numPr>
                <w:ilvl w:val="0"/>
                <w:numId w:val="5"/>
              </w:numPr>
              <w:rPr>
                <w:lang w:val="en-GB"/>
              </w:rPr>
            </w:pPr>
            <w:r w:rsidRPr="0019783F">
              <w:rPr>
                <w:lang w:val="en-GB"/>
              </w:rPr>
              <w:t>Especially if the mental resources of the NB/T person are varying a lot or they’re not out yet, may LGBT</w:t>
            </w:r>
            <w:r w:rsidR="00D457FC">
              <w:rPr>
                <w:lang w:val="en-GB"/>
              </w:rPr>
              <w:t>IA</w:t>
            </w:r>
            <w:r w:rsidRPr="0019783F">
              <w:rPr>
                <w:lang w:val="en-GB"/>
              </w:rPr>
              <w:t>Q+ related topics and discussions cause social or body dysphoria, general anxiety or panic reactions.</w:t>
            </w:r>
          </w:p>
          <w:p w14:paraId="4F284F69" w14:textId="77777777" w:rsidR="0067212F" w:rsidRPr="0019783F" w:rsidRDefault="0067212F">
            <w:pPr>
              <w:pStyle w:val="Leipteksti"/>
              <w:rPr>
                <w:lang w:val="en-GB"/>
              </w:rPr>
            </w:pPr>
          </w:p>
          <w:p w14:paraId="587B4CE1" w14:textId="77777777" w:rsidR="0067212F" w:rsidRDefault="0013603C">
            <w:pPr>
              <w:pStyle w:val="Leipteksti"/>
              <w:rPr>
                <w:b/>
                <w:bCs/>
                <w:lang w:val="en-GB"/>
              </w:rPr>
            </w:pPr>
            <w:r w:rsidRPr="0019783F">
              <w:rPr>
                <w:b/>
                <w:bCs/>
                <w:lang w:val="en-GB"/>
              </w:rPr>
              <w:t>Discrimination situations:</w:t>
            </w:r>
          </w:p>
          <w:p w14:paraId="0A814665" w14:textId="77777777" w:rsidR="00675AAA" w:rsidRPr="0019783F" w:rsidRDefault="00675AAA">
            <w:pPr>
              <w:pStyle w:val="Leipteksti"/>
              <w:rPr>
                <w:b/>
                <w:bCs/>
                <w:lang w:val="en-GB"/>
              </w:rPr>
            </w:pPr>
          </w:p>
          <w:p w14:paraId="6B53377B" w14:textId="77777777" w:rsidR="00306633" w:rsidRDefault="00306633" w:rsidP="00306633">
            <w:pPr>
              <w:pStyle w:val="Leipteksti"/>
              <w:rPr>
                <w:lang w:val="en-GB"/>
              </w:rPr>
            </w:pPr>
            <w:r>
              <w:rPr>
                <w:lang w:val="en-GB"/>
              </w:rPr>
              <w:t>Attitudes and prejudices:</w:t>
            </w:r>
          </w:p>
          <w:p w14:paraId="19D4690D" w14:textId="01F99570" w:rsidR="0067212F" w:rsidRPr="0019783F" w:rsidRDefault="0013603C" w:rsidP="00306633">
            <w:pPr>
              <w:pStyle w:val="Leipteksti"/>
              <w:numPr>
                <w:ilvl w:val="0"/>
                <w:numId w:val="25"/>
              </w:numPr>
              <w:rPr>
                <w:lang w:val="en-GB"/>
              </w:rPr>
            </w:pPr>
            <w:r w:rsidRPr="0019783F">
              <w:rPr>
                <w:lang w:val="en-GB"/>
              </w:rPr>
              <w:t>If someone argues strongly against LGBT</w:t>
            </w:r>
            <w:r w:rsidR="00306633">
              <w:rPr>
                <w:lang w:val="en-GB"/>
              </w:rPr>
              <w:t>IA</w:t>
            </w:r>
            <w:r w:rsidRPr="0019783F">
              <w:rPr>
                <w:lang w:val="en-GB"/>
              </w:rPr>
              <w:t>Q+ people, may it cause NB/T person severe social dysphoria, anxiety or panic reactions.</w:t>
            </w:r>
          </w:p>
          <w:p w14:paraId="04CED312" w14:textId="77777777" w:rsidR="0067212F" w:rsidRDefault="0013603C" w:rsidP="00A122DB">
            <w:pPr>
              <w:pStyle w:val="Leipteksti"/>
              <w:numPr>
                <w:ilvl w:val="0"/>
                <w:numId w:val="18"/>
              </w:numPr>
              <w:rPr>
                <w:lang w:val="en-GB"/>
              </w:rPr>
            </w:pPr>
            <w:r w:rsidRPr="0019783F">
              <w:rPr>
                <w:lang w:val="en-GB"/>
              </w:rPr>
              <w:t>If someone lets subconsciously (because of their prejudices) others understand that for example ”there’s only 2 genders” etc., may it cause social dysphoria and fear of being around people at the camp, because the NB/T person can’t trust that the other ones are ok, if they let someone to speak disrespectfully like that.</w:t>
            </w:r>
          </w:p>
          <w:p w14:paraId="7E9B08E1" w14:textId="77777777" w:rsidR="00675AAA" w:rsidRDefault="00675AAA" w:rsidP="00675AAA">
            <w:pPr>
              <w:pStyle w:val="Leipteksti"/>
              <w:rPr>
                <w:lang w:val="en-GB"/>
              </w:rPr>
            </w:pPr>
          </w:p>
          <w:p w14:paraId="69A63B25" w14:textId="77777777" w:rsidR="00675AAA" w:rsidRDefault="00675AAA" w:rsidP="00A122DB">
            <w:pPr>
              <w:pStyle w:val="Leipteksti"/>
              <w:rPr>
                <w:lang w:val="en-GB"/>
              </w:rPr>
            </w:pPr>
            <w:r>
              <w:rPr>
                <w:lang w:val="en-GB"/>
              </w:rPr>
              <w:t>Fears/ assumptions/ ignorance:</w:t>
            </w:r>
          </w:p>
          <w:p w14:paraId="1D252D70" w14:textId="74F4AD38" w:rsidR="0067212F" w:rsidRPr="0019783F" w:rsidRDefault="0013603C" w:rsidP="00A122DB">
            <w:pPr>
              <w:pStyle w:val="Leipteksti"/>
              <w:rPr>
                <w:lang w:val="en-GB"/>
              </w:rPr>
            </w:pPr>
            <w:r w:rsidRPr="0019783F">
              <w:rPr>
                <w:lang w:val="en-GB"/>
              </w:rPr>
              <w:t>It’s likely that some of the participants or leaders don’t know much about gender diversity and what it means to be a NB/T person in our society, which is built on cis- and heteronormativity. People have fears and ignorance towards unknown and if they’re not aware of their fears or wrong assumptions, they can act disrespectfully and that can be continual. That may lead to an atmosphere where NB/T person has severe social dysphoria, anxiety or panic reactions, because they don’t feel sa</w:t>
            </w:r>
            <w:r w:rsidR="00C8660F" w:rsidRPr="0019783F">
              <w:rPr>
                <w:lang w:val="en-GB"/>
              </w:rPr>
              <w:t>f</w:t>
            </w:r>
            <w:r w:rsidRPr="0019783F">
              <w:rPr>
                <w:lang w:val="en-GB"/>
              </w:rPr>
              <w:t>e.</w:t>
            </w:r>
          </w:p>
        </w:tc>
      </w:tr>
      <w:tr w:rsidR="0067212F" w:rsidRPr="0019783F" w14:paraId="63E67C98" w14:textId="77777777" w:rsidTr="00C8660F">
        <w:trPr>
          <w:trHeight w:val="7993"/>
        </w:trPr>
        <w:tc>
          <w:tcPr>
            <w:tcW w:w="1815"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0C20E14" w14:textId="77777777" w:rsidR="0067212F" w:rsidRPr="0019783F" w:rsidRDefault="0013603C">
            <w:pPr>
              <w:pStyle w:val="Leipteksti"/>
              <w:rPr>
                <w:lang w:val="en-GB"/>
              </w:rPr>
            </w:pPr>
            <w:r w:rsidRPr="0019783F">
              <w:rPr>
                <w:b/>
                <w:bCs/>
                <w:lang w:val="en-GB"/>
              </w:rPr>
              <w:lastRenderedPageBreak/>
              <w:t xml:space="preserve">Our </w:t>
            </w:r>
            <w:r w:rsidRPr="0019783F">
              <w:rPr>
                <w:b/>
                <w:bCs/>
                <w:color w:val="1CB000"/>
                <w:lang w:val="en-GB"/>
              </w:rPr>
              <w:t>actions</w:t>
            </w:r>
            <w:r w:rsidRPr="0019783F">
              <w:rPr>
                <w:b/>
                <w:bCs/>
                <w:lang w:val="en-GB"/>
              </w:rPr>
              <w:t xml:space="preserve"> to create a safer physical space</w:t>
            </w:r>
          </w:p>
        </w:tc>
        <w:tc>
          <w:tcPr>
            <w:tcW w:w="7815"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6FA2F865" w14:textId="77777777" w:rsidR="0067212F" w:rsidRPr="0019783F" w:rsidRDefault="0013603C">
            <w:pPr>
              <w:pStyle w:val="Leipteksti"/>
              <w:rPr>
                <w:b/>
                <w:bCs/>
                <w:lang w:val="en-GB"/>
              </w:rPr>
            </w:pPr>
            <w:r w:rsidRPr="0019783F">
              <w:rPr>
                <w:b/>
                <w:bCs/>
                <w:lang w:val="en-GB"/>
              </w:rPr>
              <w:t>Toilets:</w:t>
            </w:r>
          </w:p>
          <w:p w14:paraId="5A202071" w14:textId="77777777" w:rsidR="0067212F" w:rsidRPr="0019783F" w:rsidRDefault="0013603C" w:rsidP="00A122DB">
            <w:pPr>
              <w:pStyle w:val="Leipteksti"/>
              <w:numPr>
                <w:ilvl w:val="0"/>
                <w:numId w:val="19"/>
              </w:numPr>
              <w:rPr>
                <w:lang w:val="en-GB"/>
              </w:rPr>
            </w:pPr>
            <w:r w:rsidRPr="0019783F">
              <w:rPr>
                <w:lang w:val="en-GB"/>
              </w:rPr>
              <w:t>We ensure that everyone can use all public toilets at the camp area.</w:t>
            </w:r>
          </w:p>
          <w:p w14:paraId="1D8982AB" w14:textId="3BE0DA3A" w:rsidR="0067212F" w:rsidRPr="0019783F" w:rsidRDefault="000C1BCD" w:rsidP="00A122DB">
            <w:pPr>
              <w:pStyle w:val="Leipteksti"/>
              <w:numPr>
                <w:ilvl w:val="0"/>
                <w:numId w:val="19"/>
              </w:numPr>
              <w:rPr>
                <w:lang w:val="en-GB"/>
              </w:rPr>
            </w:pPr>
            <w:r w:rsidRPr="0019783F">
              <w:rPr>
                <w:lang w:val="en-GB"/>
              </w:rPr>
              <w:t>We ensure that toilets do</w:t>
            </w:r>
            <w:r w:rsidR="0013603C" w:rsidRPr="0019783F">
              <w:rPr>
                <w:lang w:val="en-GB"/>
              </w:rPr>
              <w:t>n’t have a gender sign or it’s covered with our own gender-equal signs</w:t>
            </w:r>
            <w:r w:rsidR="00675AAA">
              <w:rPr>
                <w:lang w:val="en-GB"/>
              </w:rPr>
              <w:t>/ blank piece of paper.</w:t>
            </w:r>
          </w:p>
          <w:p w14:paraId="3F669803" w14:textId="77777777" w:rsidR="0067212F" w:rsidRPr="0019783F" w:rsidRDefault="0013603C" w:rsidP="00A122DB">
            <w:pPr>
              <w:pStyle w:val="Leipteksti"/>
              <w:numPr>
                <w:ilvl w:val="0"/>
                <w:numId w:val="19"/>
              </w:numPr>
              <w:rPr>
                <w:lang w:val="en-GB"/>
              </w:rPr>
            </w:pPr>
            <w:r w:rsidRPr="0019783F">
              <w:rPr>
                <w:lang w:val="en-GB"/>
              </w:rPr>
              <w:t>We ensure that there’s trash cans (for sanitary pads etc.) in every toilet cubicle.</w:t>
            </w:r>
          </w:p>
          <w:p w14:paraId="5DE28647" w14:textId="77777777" w:rsidR="0067212F" w:rsidRPr="0019783F" w:rsidRDefault="0067212F">
            <w:pPr>
              <w:pStyle w:val="Leipteksti"/>
              <w:rPr>
                <w:lang w:val="en-GB"/>
              </w:rPr>
            </w:pPr>
          </w:p>
          <w:p w14:paraId="56462DCE" w14:textId="77777777" w:rsidR="0067212F" w:rsidRPr="0019783F" w:rsidRDefault="0013603C">
            <w:pPr>
              <w:pStyle w:val="Leipteksti"/>
              <w:rPr>
                <w:b/>
                <w:bCs/>
                <w:lang w:val="en-GB"/>
              </w:rPr>
            </w:pPr>
            <w:r w:rsidRPr="0019783F">
              <w:rPr>
                <w:b/>
                <w:bCs/>
                <w:lang w:val="en-GB"/>
              </w:rPr>
              <w:t>Showers:</w:t>
            </w:r>
          </w:p>
          <w:p w14:paraId="5D5813C6" w14:textId="73B357FF" w:rsidR="0067212F" w:rsidRPr="0019783F" w:rsidRDefault="0013603C" w:rsidP="00A122DB">
            <w:pPr>
              <w:pStyle w:val="Leipteksti"/>
              <w:numPr>
                <w:ilvl w:val="0"/>
                <w:numId w:val="20"/>
              </w:numPr>
              <w:rPr>
                <w:lang w:val="en-GB"/>
              </w:rPr>
            </w:pPr>
            <w:r w:rsidRPr="0019783F">
              <w:rPr>
                <w:lang w:val="en-GB"/>
              </w:rPr>
              <w:t xml:space="preserve">We ensure that there’s a possibility to take a shower privately </w:t>
            </w:r>
            <w:r w:rsidR="00A122DB" w:rsidRPr="0019783F">
              <w:rPr>
                <w:lang w:val="en-GB"/>
              </w:rPr>
              <w:t>and</w:t>
            </w:r>
            <w:r w:rsidRPr="0019783F">
              <w:rPr>
                <w:lang w:val="en-GB"/>
              </w:rPr>
              <w:t xml:space="preserve"> change clothes privately. If separated shower times (boys/girls) are needed (e.g. if there’s no room for changing clothes privately or the timing is strict), can we still organize a bunch of slots for those who needs to shower and change clothes privately.</w:t>
            </w:r>
          </w:p>
          <w:p w14:paraId="16FB67E7" w14:textId="77777777" w:rsidR="0067212F" w:rsidRPr="0019783F" w:rsidRDefault="0013603C" w:rsidP="00A122DB">
            <w:pPr>
              <w:pStyle w:val="Leipteksti"/>
              <w:numPr>
                <w:ilvl w:val="0"/>
                <w:numId w:val="20"/>
              </w:numPr>
              <w:rPr>
                <w:lang w:val="en-GB"/>
              </w:rPr>
            </w:pPr>
            <w:r w:rsidRPr="0019783F">
              <w:rPr>
                <w:lang w:val="en-GB"/>
              </w:rPr>
              <w:t>Leaders should inform everyone about the private time slots beforehand, so NB/T people don’t need to ask for one specifically.</w:t>
            </w:r>
          </w:p>
          <w:p w14:paraId="45CDBBA5" w14:textId="77777777" w:rsidR="0067212F" w:rsidRPr="0019783F" w:rsidRDefault="0067212F">
            <w:pPr>
              <w:pStyle w:val="Leipteksti"/>
              <w:rPr>
                <w:lang w:val="en-GB"/>
              </w:rPr>
            </w:pPr>
          </w:p>
          <w:p w14:paraId="00A481A9" w14:textId="77777777" w:rsidR="0067212F" w:rsidRPr="0019783F" w:rsidRDefault="0013603C">
            <w:pPr>
              <w:pStyle w:val="Leipteksti"/>
              <w:rPr>
                <w:b/>
                <w:bCs/>
                <w:lang w:val="en-GB"/>
              </w:rPr>
            </w:pPr>
            <w:r w:rsidRPr="0019783F">
              <w:rPr>
                <w:b/>
                <w:bCs/>
                <w:lang w:val="en-GB"/>
              </w:rPr>
              <w:t>Physical activities:</w:t>
            </w:r>
          </w:p>
          <w:p w14:paraId="420EE645" w14:textId="77777777" w:rsidR="0067212F" w:rsidRPr="00BB39FA" w:rsidRDefault="0013603C" w:rsidP="00BB39FA">
            <w:pPr>
              <w:pStyle w:val="Leipteksti"/>
              <w:rPr>
                <w:lang w:val="en-GB"/>
              </w:rPr>
            </w:pPr>
            <w:r w:rsidRPr="00BB39FA">
              <w:rPr>
                <w:lang w:val="en-GB"/>
              </w:rPr>
              <w:t>Swimming:</w:t>
            </w:r>
          </w:p>
          <w:p w14:paraId="471835A5" w14:textId="77777777" w:rsidR="00BB39FA" w:rsidRDefault="0013603C" w:rsidP="00BB39FA">
            <w:pPr>
              <w:pStyle w:val="Leipteksti"/>
              <w:numPr>
                <w:ilvl w:val="0"/>
                <w:numId w:val="28"/>
              </w:numPr>
              <w:rPr>
                <w:lang w:val="en-GB"/>
              </w:rPr>
            </w:pPr>
            <w:r w:rsidRPr="0019783F">
              <w:rPr>
                <w:lang w:val="en-GB"/>
              </w:rPr>
              <w:t>We ensure that those participants who cannot take part in swimming, can join in the activity some other way or that there</w:t>
            </w:r>
            <w:r w:rsidR="00BB39FA">
              <w:rPr>
                <w:lang w:val="en-GB"/>
              </w:rPr>
              <w:t xml:space="preserve"> is</w:t>
            </w:r>
            <w:r w:rsidRPr="0019783F">
              <w:rPr>
                <w:lang w:val="en-GB"/>
              </w:rPr>
              <w:t xml:space="preserve"> an alternative activity for those who don’t want to swim.</w:t>
            </w:r>
          </w:p>
          <w:p w14:paraId="58EF61ED" w14:textId="51586499" w:rsidR="0067212F" w:rsidRDefault="0013603C" w:rsidP="00BB39FA">
            <w:pPr>
              <w:pStyle w:val="Leipteksti"/>
              <w:numPr>
                <w:ilvl w:val="0"/>
                <w:numId w:val="28"/>
              </w:numPr>
              <w:rPr>
                <w:lang w:val="en-GB"/>
              </w:rPr>
            </w:pPr>
            <w:r w:rsidRPr="00BB39FA">
              <w:rPr>
                <w:lang w:val="en-GB"/>
              </w:rPr>
              <w:t>We ensure that there is possibility to use e.g. t-shirt &amp; shorts during swimming.</w:t>
            </w:r>
          </w:p>
          <w:p w14:paraId="72FA3F4E" w14:textId="77777777" w:rsidR="00BB39FA" w:rsidRPr="00BB39FA" w:rsidRDefault="00BB39FA" w:rsidP="00BB39FA">
            <w:pPr>
              <w:pStyle w:val="Leipteksti"/>
              <w:rPr>
                <w:lang w:val="en-GB"/>
              </w:rPr>
            </w:pPr>
          </w:p>
          <w:p w14:paraId="3B6BCBAE" w14:textId="77777777" w:rsidR="00BB39FA" w:rsidRDefault="0013603C" w:rsidP="00BB39FA">
            <w:pPr>
              <w:pStyle w:val="Leipteksti"/>
              <w:rPr>
                <w:lang w:val="en-GB"/>
              </w:rPr>
            </w:pPr>
            <w:r w:rsidRPr="00BB39FA">
              <w:rPr>
                <w:lang w:val="en-GB"/>
              </w:rPr>
              <w:t>Physical contact:</w:t>
            </w:r>
          </w:p>
          <w:p w14:paraId="0A91EBCF" w14:textId="565D1781" w:rsidR="00BB39FA" w:rsidRDefault="0013603C" w:rsidP="00BB39FA">
            <w:pPr>
              <w:pStyle w:val="Leipteksti"/>
              <w:numPr>
                <w:ilvl w:val="0"/>
                <w:numId w:val="29"/>
              </w:numPr>
              <w:rPr>
                <w:lang w:val="en-GB"/>
              </w:rPr>
            </w:pPr>
            <w:r w:rsidRPr="0019783F">
              <w:rPr>
                <w:lang w:val="en-GB"/>
              </w:rPr>
              <w:t xml:space="preserve">We avoid using overly many activities with physical contact </w:t>
            </w:r>
            <w:r w:rsidRPr="0019783F">
              <w:rPr>
                <w:i/>
                <w:iCs/>
                <w:lang w:val="en-GB"/>
              </w:rPr>
              <w:t>(if you can make it some other way as well, choose the other way)</w:t>
            </w:r>
            <w:r w:rsidR="00BB39FA">
              <w:rPr>
                <w:i/>
                <w:iCs/>
                <w:lang w:val="en-GB"/>
              </w:rPr>
              <w:t>.</w:t>
            </w:r>
          </w:p>
          <w:p w14:paraId="7A72FA7B" w14:textId="1B102B62" w:rsidR="0067212F" w:rsidRDefault="0013603C" w:rsidP="00BB39FA">
            <w:pPr>
              <w:pStyle w:val="Leipteksti"/>
              <w:numPr>
                <w:ilvl w:val="0"/>
                <w:numId w:val="29"/>
              </w:numPr>
              <w:rPr>
                <w:lang w:val="en-GB"/>
              </w:rPr>
            </w:pPr>
            <w:r w:rsidRPr="00BB39FA">
              <w:rPr>
                <w:lang w:val="en-GB"/>
              </w:rPr>
              <w:t>We have made plan of alternative</w:t>
            </w:r>
            <w:r w:rsidR="00BB39FA">
              <w:rPr>
                <w:lang w:val="en-GB"/>
              </w:rPr>
              <w:t>.</w:t>
            </w:r>
          </w:p>
          <w:p w14:paraId="2249A890" w14:textId="77777777" w:rsidR="00BB39FA" w:rsidRPr="00BB39FA" w:rsidRDefault="00BB39FA" w:rsidP="00BB39FA">
            <w:pPr>
              <w:pStyle w:val="Leipteksti"/>
              <w:rPr>
                <w:lang w:val="en-GB"/>
              </w:rPr>
            </w:pPr>
          </w:p>
          <w:p w14:paraId="53E9BCCA" w14:textId="5DC816B1" w:rsidR="0067212F" w:rsidRPr="0019783F" w:rsidRDefault="00C8660F" w:rsidP="00BB39FA">
            <w:pPr>
              <w:pStyle w:val="Leipteksti"/>
              <w:rPr>
                <w:i/>
                <w:iCs/>
                <w:lang w:val="en-GB"/>
              </w:rPr>
            </w:pPr>
            <w:r w:rsidRPr="0019783F">
              <w:rPr>
                <w:i/>
                <w:iCs/>
                <w:lang w:val="en-GB"/>
              </w:rPr>
              <w:t>P</w:t>
            </w:r>
            <w:r w:rsidR="0013603C" w:rsidRPr="0019783F">
              <w:rPr>
                <w:i/>
                <w:iCs/>
                <w:lang w:val="en-GB"/>
              </w:rPr>
              <w:t>hotos &amp; videos:</w:t>
            </w:r>
          </w:p>
          <w:p w14:paraId="1AAC6D36" w14:textId="67D24B0F" w:rsidR="0067212F" w:rsidRPr="0019783F" w:rsidRDefault="0013603C" w:rsidP="00BB39FA">
            <w:pPr>
              <w:pStyle w:val="Leipteksti"/>
              <w:numPr>
                <w:ilvl w:val="0"/>
                <w:numId w:val="30"/>
              </w:numPr>
              <w:rPr>
                <w:lang w:val="en-GB"/>
              </w:rPr>
            </w:pPr>
            <w:r w:rsidRPr="0019783F">
              <w:rPr>
                <w:lang w:val="en-GB"/>
              </w:rPr>
              <w:t xml:space="preserve">We ask the </w:t>
            </w:r>
            <w:r w:rsidR="00E25755">
              <w:rPr>
                <w:lang w:val="en-GB"/>
              </w:rPr>
              <w:t>consent</w:t>
            </w:r>
            <w:r w:rsidRPr="0019783F">
              <w:rPr>
                <w:lang w:val="en-GB"/>
              </w:rPr>
              <w:t xml:space="preserve"> to take a photo or film the participant</w:t>
            </w:r>
            <w:r w:rsidR="00C8660F" w:rsidRPr="0019783F">
              <w:rPr>
                <w:lang w:val="en-GB"/>
              </w:rPr>
              <w:t xml:space="preserve">. </w:t>
            </w:r>
            <w:r w:rsidRPr="0019783F">
              <w:rPr>
                <w:lang w:val="en-GB"/>
              </w:rPr>
              <w:t>We ensure the participant understands where the documented material will be share</w:t>
            </w:r>
            <w:r w:rsidR="00BB39FA">
              <w:rPr>
                <w:lang w:val="en-GB"/>
              </w:rPr>
              <w:t>d.</w:t>
            </w:r>
          </w:p>
        </w:tc>
      </w:tr>
      <w:tr w:rsidR="0067212F" w:rsidRPr="0019783F" w14:paraId="45ECE0BF" w14:textId="77777777" w:rsidTr="009A583B">
        <w:trPr>
          <w:trHeight w:val="3458"/>
        </w:trPr>
        <w:tc>
          <w:tcPr>
            <w:tcW w:w="1815"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C46B41B" w14:textId="77777777" w:rsidR="0067212F" w:rsidRPr="0019783F" w:rsidRDefault="0013603C">
            <w:pPr>
              <w:pStyle w:val="Leipteksti"/>
              <w:rPr>
                <w:lang w:val="en-GB"/>
              </w:rPr>
            </w:pPr>
            <w:r w:rsidRPr="0019783F">
              <w:rPr>
                <w:b/>
                <w:bCs/>
                <w:lang w:val="en-GB"/>
              </w:rPr>
              <w:t xml:space="preserve">Our </w:t>
            </w:r>
            <w:r w:rsidRPr="0019783F">
              <w:rPr>
                <w:b/>
                <w:bCs/>
                <w:color w:val="1CB000"/>
                <w:lang w:val="en-GB"/>
              </w:rPr>
              <w:t>actions</w:t>
            </w:r>
            <w:r w:rsidRPr="0019783F">
              <w:rPr>
                <w:b/>
                <w:bCs/>
                <w:lang w:val="en-GB"/>
              </w:rPr>
              <w:t xml:space="preserve"> to create a safer mental space:</w:t>
            </w:r>
          </w:p>
        </w:tc>
        <w:tc>
          <w:tcPr>
            <w:tcW w:w="7815"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F781DF6" w14:textId="77777777" w:rsidR="0067212F" w:rsidRPr="0019783F" w:rsidRDefault="0013603C">
            <w:pPr>
              <w:pStyle w:val="Leipteksti"/>
              <w:rPr>
                <w:b/>
                <w:bCs/>
                <w:lang w:val="en-GB"/>
              </w:rPr>
            </w:pPr>
            <w:r w:rsidRPr="0019783F">
              <w:rPr>
                <w:b/>
                <w:bCs/>
                <w:lang w:val="en-GB"/>
              </w:rPr>
              <w:t>General:</w:t>
            </w:r>
          </w:p>
          <w:p w14:paraId="1E226260" w14:textId="7915236E" w:rsidR="0067212F" w:rsidRPr="0019783F" w:rsidRDefault="0013603C" w:rsidP="00764F89">
            <w:pPr>
              <w:pStyle w:val="Leipteksti"/>
              <w:numPr>
                <w:ilvl w:val="0"/>
                <w:numId w:val="30"/>
              </w:numPr>
              <w:rPr>
                <w:lang w:val="en-GB"/>
              </w:rPr>
            </w:pPr>
            <w:r w:rsidRPr="0019783F">
              <w:rPr>
                <w:lang w:val="en-GB"/>
              </w:rPr>
              <w:t xml:space="preserve">We make it possible for participants to visible show their ”social battery” by using for example </w:t>
            </w:r>
            <w:r w:rsidR="00E61D2A" w:rsidRPr="0019783F">
              <w:rPr>
                <w:lang w:val="en-GB"/>
              </w:rPr>
              <w:t>colour</w:t>
            </w:r>
            <w:r w:rsidRPr="0019783F">
              <w:rPr>
                <w:lang w:val="en-GB"/>
              </w:rPr>
              <w:t xml:space="preserve"> coded pieces of paper/tape that can be changed along the day to match the participant’s mood.</w:t>
            </w:r>
          </w:p>
          <w:p w14:paraId="2824C7F4" w14:textId="77777777" w:rsidR="0067212F" w:rsidRPr="0019783F" w:rsidRDefault="0067212F" w:rsidP="00764F89">
            <w:pPr>
              <w:pStyle w:val="Leipteksti"/>
              <w:rPr>
                <w:lang w:val="en-GB"/>
              </w:rPr>
            </w:pPr>
          </w:p>
          <w:p w14:paraId="2617B5A2" w14:textId="77F6CF8C" w:rsidR="0067212F" w:rsidRPr="0019783F" w:rsidRDefault="00C8660F" w:rsidP="00764F89">
            <w:pPr>
              <w:pStyle w:val="Leipteksti"/>
              <w:rPr>
                <w:b/>
                <w:bCs/>
                <w:lang w:val="en-GB"/>
              </w:rPr>
            </w:pPr>
            <w:r w:rsidRPr="0019783F">
              <w:rPr>
                <w:b/>
                <w:bCs/>
                <w:lang w:val="en-GB"/>
              </w:rPr>
              <w:t>A</w:t>
            </w:r>
            <w:r w:rsidR="0013603C" w:rsidRPr="0019783F">
              <w:rPr>
                <w:b/>
                <w:bCs/>
                <w:lang w:val="en-GB"/>
              </w:rPr>
              <w:t>ctivities:</w:t>
            </w:r>
          </w:p>
          <w:p w14:paraId="79657F7B" w14:textId="17A90FAC" w:rsidR="0067212F" w:rsidRPr="0019783F" w:rsidRDefault="0013603C" w:rsidP="001E0757">
            <w:pPr>
              <w:pStyle w:val="Leipteksti"/>
              <w:rPr>
                <w:lang w:val="en-GB"/>
              </w:rPr>
            </w:pPr>
            <w:r w:rsidRPr="0019783F">
              <w:rPr>
                <w:lang w:val="en-GB"/>
              </w:rPr>
              <w:t xml:space="preserve">We </w:t>
            </w:r>
            <w:r w:rsidR="00C8660F" w:rsidRPr="0019783F">
              <w:rPr>
                <w:lang w:val="en-GB"/>
              </w:rPr>
              <w:t>work gender neutrally in discussions and different workshops.</w:t>
            </w:r>
          </w:p>
          <w:p w14:paraId="45D883B9" w14:textId="77777777" w:rsidR="0067212F" w:rsidRPr="0019783F" w:rsidRDefault="0067212F" w:rsidP="00764F89">
            <w:pPr>
              <w:pStyle w:val="Leipteksti"/>
              <w:rPr>
                <w:lang w:val="en-GB"/>
              </w:rPr>
            </w:pPr>
          </w:p>
          <w:p w14:paraId="1E423BBB" w14:textId="77777777" w:rsidR="0067212F" w:rsidRPr="0019783F" w:rsidRDefault="0013603C" w:rsidP="00764F89">
            <w:pPr>
              <w:pStyle w:val="Leipteksti"/>
              <w:rPr>
                <w:b/>
                <w:bCs/>
                <w:lang w:val="en-GB"/>
              </w:rPr>
            </w:pPr>
            <w:r w:rsidRPr="0019783F">
              <w:rPr>
                <w:b/>
                <w:bCs/>
                <w:lang w:val="en-GB"/>
              </w:rPr>
              <w:t>Triggering topics:</w:t>
            </w:r>
          </w:p>
          <w:p w14:paraId="6DFA4182" w14:textId="7A117F25" w:rsidR="0067212F" w:rsidRPr="0019783F" w:rsidRDefault="0013603C" w:rsidP="0034727D">
            <w:pPr>
              <w:pStyle w:val="Leipteksti"/>
              <w:numPr>
                <w:ilvl w:val="0"/>
                <w:numId w:val="30"/>
              </w:numPr>
              <w:rPr>
                <w:lang w:val="en-GB"/>
              </w:rPr>
            </w:pPr>
            <w:r w:rsidRPr="0019783F">
              <w:rPr>
                <w:lang w:val="en-GB"/>
              </w:rPr>
              <w:t>In the</w:t>
            </w:r>
            <w:r w:rsidR="00C8660F" w:rsidRPr="0019783F">
              <w:rPr>
                <w:lang w:val="en-GB"/>
              </w:rPr>
              <w:t xml:space="preserve"> </w:t>
            </w:r>
            <w:r w:rsidRPr="0019783F">
              <w:rPr>
                <w:lang w:val="en-GB"/>
              </w:rPr>
              <w:t xml:space="preserve">activities, we try to avoid </w:t>
            </w:r>
            <w:r w:rsidR="00764F89" w:rsidRPr="0019783F">
              <w:rPr>
                <w:lang w:val="en-GB"/>
              </w:rPr>
              <w:t>handling</w:t>
            </w:r>
            <w:r w:rsidRPr="0019783F">
              <w:rPr>
                <w:lang w:val="en-GB"/>
              </w:rPr>
              <w:t xml:space="preserve"> sensitive topics in provocative ways.</w:t>
            </w:r>
          </w:p>
          <w:p w14:paraId="34B00A7E" w14:textId="2E0460AD" w:rsidR="0067212F" w:rsidRPr="0019783F" w:rsidRDefault="0013603C" w:rsidP="0034727D">
            <w:pPr>
              <w:pStyle w:val="Leipteksti"/>
              <w:numPr>
                <w:ilvl w:val="0"/>
                <w:numId w:val="30"/>
              </w:numPr>
              <w:rPr>
                <w:lang w:val="en-GB"/>
              </w:rPr>
            </w:pPr>
            <w:r w:rsidRPr="0019783F">
              <w:rPr>
                <w:lang w:val="en-GB"/>
              </w:rPr>
              <w:t>We ensure that there’s a lot of time to go through the exercises with sensitive topics: all the feelings and everything that has happened during the exercise. The best would be to give participants an opportunity to discuss about the exercise throughout the</w:t>
            </w:r>
            <w:r w:rsidR="00764F89">
              <w:rPr>
                <w:lang w:val="en-GB"/>
              </w:rPr>
              <w:t xml:space="preserve"> day</w:t>
            </w:r>
            <w:r w:rsidRPr="0019783F">
              <w:rPr>
                <w:lang w:val="en-GB"/>
              </w:rPr>
              <w:t>. Especially it would be good to inform LGBT</w:t>
            </w:r>
            <w:r w:rsidR="00C66885">
              <w:rPr>
                <w:lang w:val="en-GB"/>
              </w:rPr>
              <w:t>IA</w:t>
            </w:r>
            <w:r w:rsidRPr="0019783F">
              <w:rPr>
                <w:lang w:val="en-GB"/>
              </w:rPr>
              <w:t>Q+ participants (and leaders) that they can also go through the exercise afterwards privately with (other) leader if they need to.</w:t>
            </w:r>
          </w:p>
          <w:p w14:paraId="608F5DC3" w14:textId="77777777" w:rsidR="0067212F" w:rsidRPr="0019783F" w:rsidRDefault="0067212F">
            <w:pPr>
              <w:pStyle w:val="Leipteksti"/>
              <w:rPr>
                <w:lang w:val="en-GB"/>
              </w:rPr>
            </w:pPr>
          </w:p>
          <w:p w14:paraId="770CE172" w14:textId="77777777" w:rsidR="0067212F" w:rsidRPr="0019783F" w:rsidRDefault="0013603C">
            <w:pPr>
              <w:pStyle w:val="Leipteksti"/>
              <w:rPr>
                <w:b/>
                <w:bCs/>
                <w:lang w:val="en-GB"/>
              </w:rPr>
            </w:pPr>
            <w:r w:rsidRPr="0019783F">
              <w:rPr>
                <w:b/>
                <w:bCs/>
                <w:lang w:val="en-GB"/>
              </w:rPr>
              <w:t>Attitudes and prejudices:</w:t>
            </w:r>
          </w:p>
          <w:p w14:paraId="4431C9ED" w14:textId="26745CDB" w:rsidR="0067212F" w:rsidRPr="0019783F" w:rsidRDefault="0013603C" w:rsidP="001E0757">
            <w:pPr>
              <w:pStyle w:val="Leipteksti"/>
              <w:rPr>
                <w:lang w:val="en-GB"/>
              </w:rPr>
            </w:pPr>
            <w:r w:rsidRPr="0019783F">
              <w:rPr>
                <w:lang w:val="en-GB"/>
              </w:rPr>
              <w:lastRenderedPageBreak/>
              <w:t>We actively strive for breaking down prejudices and negative attitudes towards LGBT</w:t>
            </w:r>
            <w:r w:rsidR="00DD4690">
              <w:rPr>
                <w:lang w:val="en-GB"/>
              </w:rPr>
              <w:t>IA</w:t>
            </w:r>
            <w:r w:rsidRPr="0019783F">
              <w:rPr>
                <w:lang w:val="en-GB"/>
              </w:rPr>
              <w:t>Q+ people</w:t>
            </w:r>
            <w:r w:rsidR="00262A03">
              <w:rPr>
                <w:lang w:val="en-GB"/>
              </w:rPr>
              <w:t>:</w:t>
            </w:r>
          </w:p>
          <w:p w14:paraId="451C5826" w14:textId="6E5A0BEE" w:rsidR="0067212F" w:rsidRPr="0019783F" w:rsidRDefault="0013603C" w:rsidP="001E0757">
            <w:pPr>
              <w:pStyle w:val="Leipteksti"/>
              <w:numPr>
                <w:ilvl w:val="0"/>
                <w:numId w:val="31"/>
              </w:numPr>
              <w:rPr>
                <w:lang w:val="en-GB"/>
              </w:rPr>
            </w:pPr>
            <w:r w:rsidRPr="0019783F">
              <w:rPr>
                <w:lang w:val="en-GB"/>
              </w:rPr>
              <w:t>We intervene if we see or hear disrespectful behavio</w:t>
            </w:r>
            <w:r w:rsidR="00C8660F" w:rsidRPr="0019783F">
              <w:rPr>
                <w:lang w:val="en-GB"/>
              </w:rPr>
              <w:t>u</w:t>
            </w:r>
            <w:r w:rsidRPr="0019783F">
              <w:rPr>
                <w:lang w:val="en-GB"/>
              </w:rPr>
              <w:t xml:space="preserve">r and we give everyone peace to be themselves and </w:t>
            </w:r>
            <w:r w:rsidR="00AA42CB">
              <w:rPr>
                <w:lang w:val="en-GB"/>
              </w:rPr>
              <w:t>e.g.</w:t>
            </w:r>
            <w:r w:rsidRPr="0019783F">
              <w:rPr>
                <w:lang w:val="en-GB"/>
              </w:rPr>
              <w:t xml:space="preserve"> express their gender in ways they want to.</w:t>
            </w:r>
          </w:p>
          <w:p w14:paraId="6B6E757B" w14:textId="7300FB2B" w:rsidR="0067212F" w:rsidRPr="0019783F" w:rsidRDefault="0013603C" w:rsidP="001E0757">
            <w:pPr>
              <w:pStyle w:val="Leipteksti"/>
              <w:numPr>
                <w:ilvl w:val="0"/>
                <w:numId w:val="31"/>
              </w:numPr>
              <w:rPr>
                <w:lang w:val="en-GB"/>
              </w:rPr>
            </w:pPr>
            <w:r w:rsidRPr="0019783F">
              <w:rPr>
                <w:lang w:val="en-GB"/>
              </w:rPr>
              <w:t>We try to pass correct information about LGBT</w:t>
            </w:r>
            <w:r w:rsidR="0034727D">
              <w:rPr>
                <w:lang w:val="en-GB"/>
              </w:rPr>
              <w:t>IA</w:t>
            </w:r>
            <w:r w:rsidRPr="0019783F">
              <w:rPr>
                <w:lang w:val="en-GB"/>
              </w:rPr>
              <w:t xml:space="preserve">Q+ issues to decrease the stigma every time there’s a natural chance to do </w:t>
            </w:r>
            <w:r w:rsidR="0034727D">
              <w:rPr>
                <w:lang w:val="en-GB"/>
              </w:rPr>
              <w:t>so.</w:t>
            </w:r>
          </w:p>
          <w:p w14:paraId="079DDB0F" w14:textId="77777777" w:rsidR="0067212F" w:rsidRPr="0019783F" w:rsidRDefault="0067212F">
            <w:pPr>
              <w:pStyle w:val="Leipteksti"/>
              <w:rPr>
                <w:lang w:val="en-GB"/>
              </w:rPr>
            </w:pPr>
          </w:p>
          <w:p w14:paraId="4DE98D2A" w14:textId="77777777" w:rsidR="0067212F" w:rsidRPr="0019783F" w:rsidRDefault="0013603C">
            <w:pPr>
              <w:pStyle w:val="Leipteksti"/>
              <w:rPr>
                <w:b/>
                <w:bCs/>
                <w:lang w:val="en-GB"/>
              </w:rPr>
            </w:pPr>
            <w:r w:rsidRPr="0019783F">
              <w:rPr>
                <w:b/>
                <w:bCs/>
                <w:lang w:val="en-GB"/>
              </w:rPr>
              <w:t>Ignorance:</w:t>
            </w:r>
          </w:p>
          <w:p w14:paraId="13D95F60" w14:textId="5A3E8A1A" w:rsidR="0067212F" w:rsidRPr="0019783F" w:rsidRDefault="0013603C" w:rsidP="001E0757">
            <w:pPr>
              <w:pStyle w:val="Leipteksti"/>
              <w:rPr>
                <w:lang w:val="en-GB"/>
              </w:rPr>
            </w:pPr>
            <w:r w:rsidRPr="0019783F">
              <w:rPr>
                <w:lang w:val="en-GB"/>
              </w:rPr>
              <w:t xml:space="preserve">We try to take </w:t>
            </w:r>
            <w:r w:rsidR="005151E2" w:rsidRPr="0019783F">
              <w:rPr>
                <w:lang w:val="en-GB"/>
              </w:rPr>
              <w:t>all</w:t>
            </w:r>
            <w:r w:rsidRPr="0019783F">
              <w:rPr>
                <w:lang w:val="en-GB"/>
              </w:rPr>
              <w:t xml:space="preserve"> the LGBT</w:t>
            </w:r>
            <w:r w:rsidR="005151E2">
              <w:rPr>
                <w:lang w:val="en-GB"/>
              </w:rPr>
              <w:t>IA</w:t>
            </w:r>
            <w:r w:rsidRPr="0019783F">
              <w:rPr>
                <w:lang w:val="en-GB"/>
              </w:rPr>
              <w:t xml:space="preserve">Q+ related questions seriously and give participants as correct answers as we could. We admit if we don’t know something. We can always remind participants (and leaders) about everyone’s right of self-determination and respectful </w:t>
            </w:r>
            <w:r w:rsidR="001E0757" w:rsidRPr="0019783F">
              <w:rPr>
                <w:lang w:val="en-GB"/>
              </w:rPr>
              <w:t>behaviour</w:t>
            </w:r>
            <w:r w:rsidRPr="0019783F">
              <w:rPr>
                <w:lang w:val="en-GB"/>
              </w:rPr>
              <w:t xml:space="preserve"> towards others.</w:t>
            </w:r>
          </w:p>
          <w:p w14:paraId="152C948F" w14:textId="77777777" w:rsidR="0067212F" w:rsidRPr="0019783F" w:rsidRDefault="0067212F">
            <w:pPr>
              <w:pStyle w:val="Leipteksti"/>
              <w:rPr>
                <w:lang w:val="en-GB"/>
              </w:rPr>
            </w:pPr>
          </w:p>
          <w:p w14:paraId="6A4BEBA4" w14:textId="77777777" w:rsidR="0067212F" w:rsidRPr="0019783F" w:rsidRDefault="0013603C">
            <w:pPr>
              <w:pStyle w:val="Leipteksti"/>
              <w:rPr>
                <w:b/>
                <w:bCs/>
                <w:lang w:val="en-GB"/>
              </w:rPr>
            </w:pPr>
            <w:r w:rsidRPr="0019783F">
              <w:rPr>
                <w:b/>
                <w:bCs/>
                <w:lang w:val="en-GB"/>
              </w:rPr>
              <w:t>Safe leaders:</w:t>
            </w:r>
          </w:p>
          <w:p w14:paraId="7D9BED88" w14:textId="77777777" w:rsidR="0067212F" w:rsidRPr="0019783F" w:rsidRDefault="0013603C" w:rsidP="003C503C">
            <w:pPr>
              <w:pStyle w:val="Leipteksti"/>
              <w:numPr>
                <w:ilvl w:val="0"/>
                <w:numId w:val="32"/>
              </w:numPr>
              <w:rPr>
                <w:lang w:val="en-GB"/>
              </w:rPr>
            </w:pPr>
            <w:r w:rsidRPr="0019783F">
              <w:rPr>
                <w:lang w:val="en-GB"/>
              </w:rPr>
              <w:t>We ensure that all leaders understand and commit to follow the Principles for Safer Space in every situation at the camp.</w:t>
            </w:r>
          </w:p>
          <w:p w14:paraId="61F47D61" w14:textId="394DD9A4" w:rsidR="0067212F" w:rsidRPr="0019783F" w:rsidRDefault="0013603C" w:rsidP="003C503C">
            <w:pPr>
              <w:pStyle w:val="Leipteksti"/>
              <w:numPr>
                <w:ilvl w:val="0"/>
                <w:numId w:val="32"/>
              </w:numPr>
              <w:rPr>
                <w:lang w:val="en-GB"/>
              </w:rPr>
            </w:pPr>
            <w:r w:rsidRPr="0019783F">
              <w:rPr>
                <w:lang w:val="en-GB"/>
              </w:rPr>
              <w:t xml:space="preserve">We ensure that all leaders </w:t>
            </w:r>
            <w:r w:rsidR="003C503C">
              <w:rPr>
                <w:lang w:val="en-GB"/>
              </w:rPr>
              <w:t>know</w:t>
            </w:r>
            <w:r w:rsidRPr="0019783F">
              <w:rPr>
                <w:lang w:val="en-GB"/>
              </w:rPr>
              <w:t xml:space="preserve"> correct terms and pronouns of all participants &amp; other leaders at the camp.</w:t>
            </w:r>
          </w:p>
          <w:p w14:paraId="7B7ADF8E" w14:textId="77777777" w:rsidR="0067212F" w:rsidRPr="0019783F" w:rsidRDefault="0013603C" w:rsidP="003C503C">
            <w:pPr>
              <w:pStyle w:val="Leipteksti"/>
              <w:numPr>
                <w:ilvl w:val="0"/>
                <w:numId w:val="32"/>
              </w:numPr>
              <w:rPr>
                <w:lang w:val="en-GB"/>
              </w:rPr>
            </w:pPr>
            <w:r w:rsidRPr="0019783F">
              <w:rPr>
                <w:lang w:val="en-GB"/>
              </w:rPr>
              <w:t>We give the leaders a slight introduction of correct gender-related terms to use if needed.</w:t>
            </w:r>
          </w:p>
          <w:p w14:paraId="33DF4B50" w14:textId="51128A9D" w:rsidR="0067212F" w:rsidRPr="0019783F" w:rsidRDefault="0013603C" w:rsidP="003C503C">
            <w:pPr>
              <w:pStyle w:val="Leipteksti"/>
              <w:numPr>
                <w:ilvl w:val="0"/>
                <w:numId w:val="32"/>
              </w:numPr>
              <w:rPr>
                <w:lang w:val="en-GB"/>
              </w:rPr>
            </w:pPr>
            <w:r w:rsidRPr="0019783F">
              <w:rPr>
                <w:lang w:val="en-GB"/>
              </w:rPr>
              <w:t>All leaders wea</w:t>
            </w:r>
            <w:r w:rsidR="001E0757">
              <w:rPr>
                <w:lang w:val="en-GB"/>
              </w:rPr>
              <w:t>r rainbow</w:t>
            </w:r>
            <w:r w:rsidRPr="0019783F">
              <w:rPr>
                <w:lang w:val="en-GB"/>
              </w:rPr>
              <w:t>-colored ”safe person” -</w:t>
            </w:r>
            <w:r w:rsidR="001E0757">
              <w:rPr>
                <w:lang w:val="en-GB"/>
              </w:rPr>
              <w:t>pin/tag</w:t>
            </w:r>
            <w:r w:rsidRPr="0019783F">
              <w:rPr>
                <w:lang w:val="en-GB"/>
              </w:rPr>
              <w:t xml:space="preserve"> in a visible place on their clothes</w:t>
            </w:r>
            <w:r w:rsidR="00374B06">
              <w:rPr>
                <w:lang w:val="en-GB"/>
              </w:rPr>
              <w:t>, OR we have a rainbow flag visible on the camp premises.</w:t>
            </w:r>
          </w:p>
          <w:p w14:paraId="1859184D" w14:textId="42AE15F4" w:rsidR="0067212F" w:rsidRPr="0019783F" w:rsidRDefault="0013603C" w:rsidP="003C503C">
            <w:pPr>
              <w:pStyle w:val="Leipteksti"/>
              <w:numPr>
                <w:ilvl w:val="0"/>
                <w:numId w:val="32"/>
              </w:numPr>
              <w:rPr>
                <w:lang w:val="en-GB"/>
              </w:rPr>
            </w:pPr>
            <w:r w:rsidRPr="0019783F">
              <w:rPr>
                <w:lang w:val="en-GB"/>
              </w:rPr>
              <w:t>Leaders show good example to the participants: e.g. leaders always remember to ask participants</w:t>
            </w:r>
            <w:r w:rsidR="00C82019">
              <w:rPr>
                <w:lang w:val="en-GB"/>
              </w:rPr>
              <w:t>’</w:t>
            </w:r>
            <w:r w:rsidRPr="0019783F">
              <w:rPr>
                <w:lang w:val="en-GB"/>
              </w:rPr>
              <w:t xml:space="preserve"> </w:t>
            </w:r>
            <w:r w:rsidR="004A52C4">
              <w:rPr>
                <w:lang w:val="en-GB"/>
              </w:rPr>
              <w:t>consent</w:t>
            </w:r>
            <w:r w:rsidRPr="0019783F">
              <w:rPr>
                <w:lang w:val="en-GB"/>
              </w:rPr>
              <w:t xml:space="preserve"> </w:t>
            </w:r>
            <w:r w:rsidR="00C82019">
              <w:rPr>
                <w:lang w:val="en-GB"/>
              </w:rPr>
              <w:t>to</w:t>
            </w:r>
            <w:r w:rsidRPr="0019783F">
              <w:rPr>
                <w:lang w:val="en-GB"/>
              </w:rPr>
              <w:t xml:space="preserve"> tak</w:t>
            </w:r>
            <w:r w:rsidR="00C82019">
              <w:rPr>
                <w:lang w:val="en-GB"/>
              </w:rPr>
              <w:t>e</w:t>
            </w:r>
            <w:r w:rsidRPr="0019783F">
              <w:rPr>
                <w:lang w:val="en-GB"/>
              </w:rPr>
              <w:t xml:space="preserve"> physical contact </w:t>
            </w:r>
            <w:r w:rsidR="00C82019">
              <w:rPr>
                <w:lang w:val="en-GB"/>
              </w:rPr>
              <w:t>before the</w:t>
            </w:r>
            <w:r w:rsidRPr="0019783F">
              <w:rPr>
                <w:lang w:val="en-GB"/>
              </w:rPr>
              <w:t xml:space="preserve"> </w:t>
            </w:r>
            <w:r w:rsidR="00C82019" w:rsidRPr="0019783F">
              <w:rPr>
                <w:lang w:val="en-GB"/>
              </w:rPr>
              <w:t>workshop,</w:t>
            </w:r>
            <w:r w:rsidRPr="0019783F">
              <w:rPr>
                <w:lang w:val="en-GB"/>
              </w:rPr>
              <w:t xml:space="preserve"> </w:t>
            </w:r>
            <w:r w:rsidR="00C82019">
              <w:rPr>
                <w:lang w:val="en-GB"/>
              </w:rPr>
              <w:t>and</w:t>
            </w:r>
            <w:r w:rsidRPr="0019783F">
              <w:rPr>
                <w:lang w:val="en-GB"/>
              </w:rPr>
              <w:t xml:space="preserve"> </w:t>
            </w:r>
            <w:r w:rsidR="00C82019">
              <w:rPr>
                <w:lang w:val="en-GB"/>
              </w:rPr>
              <w:t xml:space="preserve">they ask the </w:t>
            </w:r>
            <w:r w:rsidR="004A52C4">
              <w:rPr>
                <w:lang w:val="en-GB"/>
              </w:rPr>
              <w:t>consent</w:t>
            </w:r>
            <w:r w:rsidR="00C82019">
              <w:rPr>
                <w:lang w:val="en-GB"/>
              </w:rPr>
              <w:t xml:space="preserve"> </w:t>
            </w:r>
            <w:r w:rsidRPr="0019783F">
              <w:rPr>
                <w:lang w:val="en-GB"/>
              </w:rPr>
              <w:t>before taking pictures/ video</w:t>
            </w:r>
            <w:r w:rsidR="001E0757">
              <w:rPr>
                <w:lang w:val="en-GB"/>
              </w:rPr>
              <w:t>s.</w:t>
            </w:r>
          </w:p>
          <w:p w14:paraId="2D060C74" w14:textId="77777777" w:rsidR="0067212F" w:rsidRPr="0019783F" w:rsidRDefault="0067212F">
            <w:pPr>
              <w:pStyle w:val="Leipteksti"/>
              <w:rPr>
                <w:lang w:val="en-GB"/>
              </w:rPr>
            </w:pPr>
          </w:p>
          <w:p w14:paraId="5C1886BF" w14:textId="77777777" w:rsidR="0067212F" w:rsidRPr="0019783F" w:rsidRDefault="0013603C">
            <w:pPr>
              <w:pStyle w:val="Leipteksti"/>
              <w:rPr>
                <w:b/>
                <w:bCs/>
                <w:lang w:val="en-GB"/>
              </w:rPr>
            </w:pPr>
            <w:r w:rsidRPr="0019783F">
              <w:rPr>
                <w:b/>
                <w:bCs/>
                <w:lang w:val="en-GB"/>
              </w:rPr>
              <w:t>Physical activities:</w:t>
            </w:r>
          </w:p>
          <w:p w14:paraId="33F6279A" w14:textId="21A3E340" w:rsidR="0067212F" w:rsidRPr="0019783F" w:rsidRDefault="0013603C" w:rsidP="004A52C4">
            <w:pPr>
              <w:pStyle w:val="Leipteksti"/>
              <w:numPr>
                <w:ilvl w:val="0"/>
                <w:numId w:val="33"/>
              </w:numPr>
              <w:rPr>
                <w:lang w:val="en-GB"/>
              </w:rPr>
            </w:pPr>
            <w:r w:rsidRPr="0019783F">
              <w:rPr>
                <w:lang w:val="en-GB"/>
              </w:rPr>
              <w:t xml:space="preserve">We normalize asking </w:t>
            </w:r>
            <w:r w:rsidR="00C8660F" w:rsidRPr="0019783F">
              <w:rPr>
                <w:lang w:val="en-GB"/>
              </w:rPr>
              <w:t>consent</w:t>
            </w:r>
            <w:r w:rsidRPr="0019783F">
              <w:rPr>
                <w:lang w:val="en-GB"/>
              </w:rPr>
              <w:t xml:space="preserve"> before </w:t>
            </w:r>
            <w:r w:rsidR="00C8660F" w:rsidRPr="0019783F">
              <w:rPr>
                <w:lang w:val="en-GB"/>
              </w:rPr>
              <w:t xml:space="preserve">any </w:t>
            </w:r>
            <w:r w:rsidRPr="0019783F">
              <w:rPr>
                <w:lang w:val="en-GB"/>
              </w:rPr>
              <w:t xml:space="preserve">physical contact during an </w:t>
            </w:r>
            <w:r w:rsidR="004A52C4" w:rsidRPr="0019783F">
              <w:rPr>
                <w:lang w:val="en-GB"/>
              </w:rPr>
              <w:t>activity,</w:t>
            </w:r>
            <w:r w:rsidRPr="0019783F">
              <w:rPr>
                <w:lang w:val="en-GB"/>
              </w:rPr>
              <w:t xml:space="preserve"> so it won’t be ”</w:t>
            </w:r>
            <w:r w:rsidR="004A52C4" w:rsidRPr="0019783F">
              <w:rPr>
                <w:lang w:val="en-GB"/>
              </w:rPr>
              <w:t>embarrassing</w:t>
            </w:r>
            <w:r w:rsidRPr="0019783F">
              <w:rPr>
                <w:lang w:val="en-GB"/>
              </w:rPr>
              <w:t>” or ”odd” for anyone to forbid taking contact if they don’t want it.</w:t>
            </w:r>
          </w:p>
          <w:p w14:paraId="055A0D19" w14:textId="77777777" w:rsidR="0067212F" w:rsidRPr="0019783F" w:rsidRDefault="0013603C" w:rsidP="004A52C4">
            <w:pPr>
              <w:pStyle w:val="Leipteksti"/>
              <w:numPr>
                <w:ilvl w:val="0"/>
                <w:numId w:val="33"/>
              </w:numPr>
              <w:rPr>
                <w:lang w:val="en-GB"/>
              </w:rPr>
            </w:pPr>
            <w:r w:rsidRPr="0019783F">
              <w:rPr>
                <w:lang w:val="en-GB"/>
              </w:rPr>
              <w:t>We don’t point out anyone for using different type of clothing for swimming.</w:t>
            </w:r>
          </w:p>
          <w:p w14:paraId="6AB53CDD" w14:textId="3ACBF8BE" w:rsidR="0067212F" w:rsidRPr="0019783F" w:rsidRDefault="0013603C" w:rsidP="004A52C4">
            <w:pPr>
              <w:pStyle w:val="Leipteksti"/>
              <w:numPr>
                <w:ilvl w:val="0"/>
                <w:numId w:val="33"/>
              </w:numPr>
              <w:rPr>
                <w:lang w:val="en-GB"/>
              </w:rPr>
            </w:pPr>
            <w:r w:rsidRPr="0019783F">
              <w:rPr>
                <w:lang w:val="en-GB"/>
              </w:rPr>
              <w:t>We don’t point out anyone for not participating in some activities if they’ve chosen to skip that because of personal issue</w:t>
            </w:r>
            <w:r w:rsidR="004A52C4">
              <w:rPr>
                <w:lang w:val="en-GB"/>
              </w:rPr>
              <w:t>s.</w:t>
            </w:r>
          </w:p>
        </w:tc>
      </w:tr>
      <w:tr w:rsidR="0067212F" w:rsidRPr="0019783F" w14:paraId="6FECDCE3" w14:textId="77777777" w:rsidTr="009A583B">
        <w:trPr>
          <w:trHeight w:val="1681"/>
        </w:trPr>
        <w:tc>
          <w:tcPr>
            <w:tcW w:w="1815"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2B76DFE5" w14:textId="77777777" w:rsidR="0067212F" w:rsidRPr="0019783F" w:rsidRDefault="0013603C">
            <w:pPr>
              <w:pStyle w:val="Leipteksti"/>
              <w:rPr>
                <w:lang w:val="en-GB"/>
              </w:rPr>
            </w:pPr>
            <w:r w:rsidRPr="0019783F">
              <w:rPr>
                <w:b/>
                <w:bCs/>
                <w:lang w:val="en-GB"/>
              </w:rPr>
              <w:t xml:space="preserve">Our </w:t>
            </w:r>
            <w:r w:rsidRPr="0019783F">
              <w:rPr>
                <w:b/>
                <w:bCs/>
                <w:color w:val="1CB000"/>
                <w:lang w:val="en-GB"/>
              </w:rPr>
              <w:t>actions</w:t>
            </w:r>
            <w:r w:rsidRPr="0019783F">
              <w:rPr>
                <w:b/>
                <w:bCs/>
                <w:lang w:val="en-GB"/>
              </w:rPr>
              <w:t xml:space="preserve"> regarding of the discrimination or harassment situations:</w:t>
            </w:r>
          </w:p>
        </w:tc>
        <w:tc>
          <w:tcPr>
            <w:tcW w:w="7815"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A782C3C" w14:textId="36A4DDAD" w:rsidR="0067212F" w:rsidRPr="0019783F" w:rsidRDefault="0013603C" w:rsidP="00E61D2A">
            <w:pPr>
              <w:pStyle w:val="Leipteksti"/>
              <w:numPr>
                <w:ilvl w:val="0"/>
                <w:numId w:val="34"/>
              </w:numPr>
              <w:rPr>
                <w:lang w:val="en-GB"/>
              </w:rPr>
            </w:pPr>
            <w:r w:rsidRPr="0019783F">
              <w:rPr>
                <w:lang w:val="en-GB"/>
              </w:rPr>
              <w:t>We choose a leader who’s in charge in the possible discrimination or harassment situations</w:t>
            </w:r>
            <w:r w:rsidR="00E61D2A">
              <w:rPr>
                <w:lang w:val="en-GB"/>
              </w:rPr>
              <w:t>.</w:t>
            </w:r>
          </w:p>
          <w:p w14:paraId="3F45BDAF" w14:textId="6DD91694" w:rsidR="0067212F" w:rsidRPr="0019783F" w:rsidRDefault="0013603C" w:rsidP="00E61D2A">
            <w:pPr>
              <w:pStyle w:val="Leipteksti"/>
              <w:numPr>
                <w:ilvl w:val="0"/>
                <w:numId w:val="34"/>
              </w:numPr>
              <w:rPr>
                <w:lang w:val="en-GB"/>
              </w:rPr>
            </w:pPr>
            <w:r w:rsidRPr="0019783F">
              <w:rPr>
                <w:lang w:val="en-GB"/>
              </w:rPr>
              <w:t>We give a proper introduction of the topic to the leader in charge of discrimination situations (if needed)</w:t>
            </w:r>
            <w:r w:rsidR="00E61D2A">
              <w:rPr>
                <w:lang w:val="en-GB"/>
              </w:rPr>
              <w:t>.</w:t>
            </w:r>
          </w:p>
          <w:p w14:paraId="718AABC7" w14:textId="7C113E55" w:rsidR="0067212F" w:rsidRPr="0019783F" w:rsidRDefault="0013603C" w:rsidP="00E61D2A">
            <w:pPr>
              <w:pStyle w:val="Leipteksti"/>
              <w:numPr>
                <w:ilvl w:val="0"/>
                <w:numId w:val="34"/>
              </w:numPr>
              <w:rPr>
                <w:lang w:val="en-GB"/>
              </w:rPr>
            </w:pPr>
            <w:r w:rsidRPr="0019783F">
              <w:rPr>
                <w:lang w:val="en-GB"/>
              </w:rPr>
              <w:t>We have a procedure for possible discrimination/ harassment situations which makes it easier for all leaders to intervene in such situation</w:t>
            </w:r>
            <w:r w:rsidR="00E61D2A">
              <w:rPr>
                <w:lang w:val="en-GB"/>
              </w:rPr>
              <w:t>s.</w:t>
            </w:r>
          </w:p>
        </w:tc>
      </w:tr>
      <w:tr w:rsidR="0067212F" w:rsidRPr="0019783F" w14:paraId="7869927D" w14:textId="77777777" w:rsidTr="009A583B">
        <w:trPr>
          <w:trHeight w:val="1048"/>
        </w:trPr>
        <w:tc>
          <w:tcPr>
            <w:tcW w:w="1815"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6CE2EA5F" w14:textId="77777777" w:rsidR="0067212F" w:rsidRPr="0019783F" w:rsidRDefault="0013603C">
            <w:pPr>
              <w:pStyle w:val="Leipteksti"/>
              <w:rPr>
                <w:lang w:val="en-GB"/>
              </w:rPr>
            </w:pPr>
            <w:r w:rsidRPr="0019783F">
              <w:rPr>
                <w:b/>
                <w:bCs/>
                <w:lang w:val="en-GB"/>
              </w:rPr>
              <w:t>O</w:t>
            </w:r>
            <w:r w:rsidR="00C02145" w:rsidRPr="0019783F">
              <w:rPr>
                <w:b/>
                <w:bCs/>
                <w:lang w:val="en-GB"/>
              </w:rPr>
              <w:t xml:space="preserve">ur </w:t>
            </w:r>
            <w:r w:rsidR="00C02145" w:rsidRPr="0019783F">
              <w:rPr>
                <w:b/>
                <w:bCs/>
                <w:color w:val="44A921" w:themeColor="accent3" w:themeShade="BF"/>
                <w:lang w:val="en-GB"/>
              </w:rPr>
              <w:t>procedure</w:t>
            </w:r>
            <w:r w:rsidR="00C02145" w:rsidRPr="0019783F">
              <w:rPr>
                <w:b/>
                <w:bCs/>
                <w:lang w:val="en-GB"/>
              </w:rPr>
              <w:t xml:space="preserve"> for the go through</w:t>
            </w:r>
            <w:r w:rsidRPr="0019783F">
              <w:rPr>
                <w:b/>
                <w:bCs/>
                <w:lang w:val="en-GB"/>
              </w:rPr>
              <w:t xml:space="preserve"> of NB/T-related situations all together:</w:t>
            </w:r>
          </w:p>
        </w:tc>
        <w:tc>
          <w:tcPr>
            <w:tcW w:w="7815"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8462CBB" w14:textId="77777777" w:rsidR="0067212F" w:rsidRPr="0019783F" w:rsidRDefault="0013603C">
            <w:pPr>
              <w:pStyle w:val="Leipteksti"/>
              <w:rPr>
                <w:b/>
                <w:bCs/>
                <w:lang w:val="en-GB"/>
              </w:rPr>
            </w:pPr>
            <w:r w:rsidRPr="0019783F">
              <w:rPr>
                <w:b/>
                <w:bCs/>
                <w:lang w:val="en-GB"/>
              </w:rPr>
              <w:t>Situations that have caused dysphoria to someone:</w:t>
            </w:r>
          </w:p>
          <w:p w14:paraId="4F1880DD" w14:textId="77777777" w:rsidR="00054239" w:rsidRDefault="0013603C" w:rsidP="00054239">
            <w:pPr>
              <w:pStyle w:val="Leipteksti"/>
              <w:numPr>
                <w:ilvl w:val="0"/>
                <w:numId w:val="35"/>
              </w:numPr>
              <w:rPr>
                <w:lang w:val="en-GB"/>
              </w:rPr>
            </w:pPr>
            <w:r w:rsidRPr="0019783F">
              <w:rPr>
                <w:lang w:val="en-GB"/>
              </w:rPr>
              <w:t>We decided the roles: some of us talk(s) privately with the person who experiences dysphoria: we ask what caused the dysphoria (other people’s way of acting or nothing in particular) and in which way they want us to help</w:t>
            </w:r>
            <w:r w:rsidR="00054239">
              <w:rPr>
                <w:lang w:val="en-GB"/>
              </w:rPr>
              <w:t xml:space="preserve">. </w:t>
            </w:r>
            <w:r w:rsidRPr="0019783F">
              <w:rPr>
                <w:lang w:val="en-GB"/>
              </w:rPr>
              <w:t>The other leader(s) continue the activity with others normally.</w:t>
            </w:r>
          </w:p>
          <w:p w14:paraId="0C1BA668" w14:textId="1818FA02" w:rsidR="0067212F" w:rsidRPr="0019783F" w:rsidRDefault="0013603C" w:rsidP="00054239">
            <w:pPr>
              <w:pStyle w:val="Leipteksti"/>
              <w:numPr>
                <w:ilvl w:val="0"/>
                <w:numId w:val="35"/>
              </w:numPr>
              <w:rPr>
                <w:lang w:val="en-GB"/>
              </w:rPr>
            </w:pPr>
            <w:r w:rsidRPr="0019783F">
              <w:rPr>
                <w:lang w:val="en-GB"/>
              </w:rPr>
              <w:t xml:space="preserve">If the cause of the dysphoria was someone’s way of acting, we ensure that we have a short private conversation with </w:t>
            </w:r>
            <w:r w:rsidR="00054239" w:rsidRPr="0019783F">
              <w:rPr>
                <w:lang w:val="en-GB"/>
              </w:rPr>
              <w:t>all</w:t>
            </w:r>
            <w:r w:rsidRPr="0019783F">
              <w:rPr>
                <w:lang w:val="en-GB"/>
              </w:rPr>
              <w:t xml:space="preserve"> the people involved in the situation.</w:t>
            </w:r>
          </w:p>
          <w:p w14:paraId="1BCB8AD2" w14:textId="77777777" w:rsidR="0067212F" w:rsidRPr="0019783F" w:rsidRDefault="0013603C" w:rsidP="00054239">
            <w:pPr>
              <w:pStyle w:val="Leipteksti"/>
              <w:numPr>
                <w:ilvl w:val="0"/>
                <w:numId w:val="35"/>
              </w:numPr>
              <w:rPr>
                <w:lang w:val="en-GB"/>
              </w:rPr>
            </w:pPr>
            <w:r w:rsidRPr="0019783F">
              <w:rPr>
                <w:lang w:val="en-GB"/>
              </w:rPr>
              <w:t>We also take a short amount of time on that day to remind everyone of the Principles of Safer Space.</w:t>
            </w:r>
          </w:p>
          <w:p w14:paraId="6A99661D" w14:textId="375D589E" w:rsidR="0067212F" w:rsidRPr="0019783F" w:rsidRDefault="0013603C" w:rsidP="00054239">
            <w:pPr>
              <w:pStyle w:val="Leipteksti"/>
              <w:numPr>
                <w:ilvl w:val="0"/>
                <w:numId w:val="35"/>
              </w:numPr>
              <w:rPr>
                <w:lang w:val="en-GB"/>
              </w:rPr>
            </w:pPr>
            <w:r w:rsidRPr="0019783F">
              <w:rPr>
                <w:lang w:val="en-GB"/>
              </w:rPr>
              <w:lastRenderedPageBreak/>
              <w:t>We ensure that the situation doesn’t start rumo</w:t>
            </w:r>
            <w:r w:rsidR="00C8660F" w:rsidRPr="0019783F">
              <w:rPr>
                <w:lang w:val="en-GB"/>
              </w:rPr>
              <w:t>u</w:t>
            </w:r>
            <w:r w:rsidRPr="0019783F">
              <w:rPr>
                <w:lang w:val="en-GB"/>
              </w:rPr>
              <w:t>rs by reacting to it calmly and answering correctly to possible question</w:t>
            </w:r>
            <w:r w:rsidR="00054239">
              <w:rPr>
                <w:lang w:val="en-GB"/>
              </w:rPr>
              <w:t>s.</w:t>
            </w:r>
          </w:p>
          <w:p w14:paraId="19EF5FD9" w14:textId="77777777" w:rsidR="0067212F" w:rsidRPr="0019783F" w:rsidRDefault="0013603C" w:rsidP="00054239">
            <w:pPr>
              <w:pStyle w:val="Leipteksti"/>
              <w:numPr>
                <w:ilvl w:val="0"/>
                <w:numId w:val="35"/>
              </w:numPr>
              <w:rPr>
                <w:lang w:val="en-GB"/>
              </w:rPr>
            </w:pPr>
            <w:r w:rsidRPr="0019783F">
              <w:rPr>
                <w:lang w:val="en-GB"/>
              </w:rPr>
              <w:t>If we still hear gossiping, we remind everyone of the Principles for Safer Space.</w:t>
            </w:r>
          </w:p>
          <w:p w14:paraId="0F3CBE3C" w14:textId="77777777" w:rsidR="0067212F" w:rsidRPr="0019783F" w:rsidRDefault="0067212F">
            <w:pPr>
              <w:pStyle w:val="Leipteksti"/>
              <w:rPr>
                <w:lang w:val="en-GB"/>
              </w:rPr>
            </w:pPr>
          </w:p>
          <w:p w14:paraId="285AB254" w14:textId="77777777" w:rsidR="0067212F" w:rsidRPr="0019783F" w:rsidRDefault="0013603C">
            <w:pPr>
              <w:pStyle w:val="Leipteksti"/>
              <w:rPr>
                <w:b/>
                <w:bCs/>
                <w:lang w:val="en-GB"/>
              </w:rPr>
            </w:pPr>
            <w:r w:rsidRPr="0019783F">
              <w:rPr>
                <w:b/>
                <w:bCs/>
                <w:lang w:val="en-GB"/>
              </w:rPr>
              <w:t>Discrimination situations:</w:t>
            </w:r>
          </w:p>
          <w:p w14:paraId="3A7812A3" w14:textId="3E6F0CE6" w:rsidR="0067212F" w:rsidRPr="0019783F" w:rsidRDefault="0013603C" w:rsidP="00054239">
            <w:pPr>
              <w:pStyle w:val="Leipteksti"/>
              <w:numPr>
                <w:ilvl w:val="0"/>
                <w:numId w:val="36"/>
              </w:numPr>
              <w:rPr>
                <w:lang w:val="en-GB"/>
              </w:rPr>
            </w:pPr>
            <w:r w:rsidRPr="0019783F">
              <w:rPr>
                <w:lang w:val="en-GB"/>
              </w:rPr>
              <w:t xml:space="preserve">We ensure that we have a private conversation with </w:t>
            </w:r>
            <w:r w:rsidR="00054239" w:rsidRPr="0019783F">
              <w:rPr>
                <w:lang w:val="en-GB"/>
              </w:rPr>
              <w:t>all</w:t>
            </w:r>
            <w:r w:rsidRPr="0019783F">
              <w:rPr>
                <w:lang w:val="en-GB"/>
              </w:rPr>
              <w:t xml:space="preserve"> the people involved in the situation. We make sure that the victim feels safe and we don’t blame their way of being, dressing or for example defending themself. We discuss, ask everyone’s point of view and try to find a peaceful way to continue together.</w:t>
            </w:r>
          </w:p>
          <w:p w14:paraId="2B6FD40D" w14:textId="3F749E12" w:rsidR="0067212F" w:rsidRPr="0019783F" w:rsidRDefault="0013603C" w:rsidP="00054239">
            <w:pPr>
              <w:pStyle w:val="Leipteksti"/>
              <w:numPr>
                <w:ilvl w:val="0"/>
                <w:numId w:val="36"/>
              </w:numPr>
              <w:rPr>
                <w:lang w:val="en-GB"/>
              </w:rPr>
            </w:pPr>
            <w:r w:rsidRPr="0019783F">
              <w:rPr>
                <w:lang w:val="en-GB"/>
              </w:rPr>
              <w:t>If there’s harsh or continu</w:t>
            </w:r>
            <w:r w:rsidR="00054239">
              <w:rPr>
                <w:lang w:val="en-GB"/>
              </w:rPr>
              <w:t>al</w:t>
            </w:r>
            <w:r w:rsidRPr="0019783F">
              <w:rPr>
                <w:lang w:val="en-GB"/>
              </w:rPr>
              <w:t xml:space="preserve"> discrimination, we discuss about the situation with leaders at first and then with all the leaders and the person(s) who discriminate(s). We make it clear that if they don’t change their way of acting, they can’t continue being at the camp.</w:t>
            </w:r>
          </w:p>
          <w:p w14:paraId="7C26D295" w14:textId="77777777" w:rsidR="0067212F" w:rsidRPr="0019783F" w:rsidRDefault="0013603C" w:rsidP="00054239">
            <w:pPr>
              <w:pStyle w:val="Leipteksti"/>
              <w:numPr>
                <w:ilvl w:val="0"/>
                <w:numId w:val="36"/>
              </w:numPr>
              <w:rPr>
                <w:lang w:val="en-GB"/>
              </w:rPr>
            </w:pPr>
            <w:r w:rsidRPr="0019783F">
              <w:rPr>
                <w:lang w:val="en-GB"/>
              </w:rPr>
              <w:t>We take a short amount of time on the day when discrimination has happened and remind everyone of the Principles of Safer Space.</w:t>
            </w:r>
          </w:p>
        </w:tc>
      </w:tr>
      <w:tr w:rsidR="0067212F" w:rsidRPr="0019783F" w14:paraId="5A24E5AD" w14:textId="77777777" w:rsidTr="009A583B">
        <w:trPr>
          <w:trHeight w:val="5561"/>
        </w:trPr>
        <w:tc>
          <w:tcPr>
            <w:tcW w:w="1815"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525C910" w14:textId="77777777" w:rsidR="0067212F" w:rsidRPr="0019783F" w:rsidRDefault="0013603C">
            <w:pPr>
              <w:pStyle w:val="Leipteksti"/>
              <w:rPr>
                <w:lang w:val="en-GB"/>
              </w:rPr>
            </w:pPr>
            <w:r w:rsidRPr="0019783F">
              <w:rPr>
                <w:b/>
                <w:bCs/>
                <w:lang w:val="en-GB"/>
              </w:rPr>
              <w:lastRenderedPageBreak/>
              <w:t>O</w:t>
            </w:r>
            <w:r w:rsidR="000C1BCD" w:rsidRPr="0019783F">
              <w:rPr>
                <w:b/>
                <w:bCs/>
                <w:lang w:val="en-GB"/>
              </w:rPr>
              <w:t xml:space="preserve">ur </w:t>
            </w:r>
            <w:r w:rsidR="000C1BCD" w:rsidRPr="0019783F">
              <w:rPr>
                <w:b/>
                <w:bCs/>
                <w:color w:val="44A921" w:themeColor="accent3" w:themeShade="BF"/>
                <w:lang w:val="en-GB"/>
              </w:rPr>
              <w:t>procedure</w:t>
            </w:r>
            <w:r w:rsidR="000C1BCD" w:rsidRPr="0019783F">
              <w:rPr>
                <w:b/>
                <w:bCs/>
                <w:lang w:val="en-GB"/>
              </w:rPr>
              <w:t xml:space="preserve"> for the go through</w:t>
            </w:r>
            <w:r w:rsidRPr="0019783F">
              <w:rPr>
                <w:b/>
                <w:bCs/>
                <w:lang w:val="en-GB"/>
              </w:rPr>
              <w:t xml:space="preserve"> of NB/T-related situations with leaders only:</w:t>
            </w:r>
          </w:p>
        </w:tc>
        <w:tc>
          <w:tcPr>
            <w:tcW w:w="7815"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59F23D6" w14:textId="77777777" w:rsidR="0067212F" w:rsidRPr="0019783F" w:rsidRDefault="0013603C">
            <w:pPr>
              <w:pStyle w:val="Leipteksti"/>
              <w:rPr>
                <w:b/>
                <w:bCs/>
                <w:lang w:val="en-GB"/>
              </w:rPr>
            </w:pPr>
            <w:r w:rsidRPr="0019783F">
              <w:rPr>
                <w:b/>
                <w:bCs/>
                <w:lang w:val="en-GB"/>
              </w:rPr>
              <w:t>Situations that have caused dysphoria to someone:</w:t>
            </w:r>
          </w:p>
          <w:p w14:paraId="152E84FD" w14:textId="585B63CF" w:rsidR="0067212F" w:rsidRPr="0019783F" w:rsidRDefault="0013603C" w:rsidP="00156F59">
            <w:pPr>
              <w:pStyle w:val="Leipteksti"/>
              <w:numPr>
                <w:ilvl w:val="0"/>
                <w:numId w:val="37"/>
              </w:numPr>
              <w:rPr>
                <w:lang w:val="en-GB"/>
              </w:rPr>
            </w:pPr>
            <w:r w:rsidRPr="0019783F">
              <w:rPr>
                <w:lang w:val="en-GB"/>
              </w:rPr>
              <w:t xml:space="preserve">We discuss about the participants’ resources and situations openly. If a participant has shared something privately to a leader, we ask them the </w:t>
            </w:r>
            <w:r w:rsidR="00B81983">
              <w:rPr>
                <w:lang w:val="en-GB"/>
              </w:rPr>
              <w:t>consent</w:t>
            </w:r>
            <w:r w:rsidRPr="0019783F">
              <w:rPr>
                <w:lang w:val="en-GB"/>
              </w:rPr>
              <w:t xml:space="preserve"> to discuss about their situation together with other leaders. We don’t push anyone to give their </w:t>
            </w:r>
            <w:r w:rsidR="00B81983">
              <w:rPr>
                <w:lang w:val="en-GB"/>
              </w:rPr>
              <w:t>consent</w:t>
            </w:r>
            <w:r w:rsidRPr="0019783F">
              <w:rPr>
                <w:lang w:val="en-GB"/>
              </w:rPr>
              <w:t>, but we can explain that we can better help the participant if we can think about their situation together. If there’s a chance that th</w:t>
            </w:r>
            <w:r w:rsidR="00A02664" w:rsidRPr="0019783F">
              <w:rPr>
                <w:lang w:val="en-GB"/>
              </w:rPr>
              <w:t>e participant will hurt themself</w:t>
            </w:r>
            <w:r w:rsidRPr="0019783F">
              <w:rPr>
                <w:lang w:val="en-GB"/>
              </w:rPr>
              <w:t xml:space="preserve"> or others, sharing the information with the leader in charge or with a medical authority is required even without the participant</w:t>
            </w:r>
            <w:r w:rsidRPr="0019783F">
              <w:rPr>
                <w:rtl/>
                <w:lang w:val="en-GB"/>
              </w:rPr>
              <w:t>’</w:t>
            </w:r>
            <w:r w:rsidRPr="0019783F">
              <w:rPr>
                <w:lang w:val="en-GB"/>
              </w:rPr>
              <w:t xml:space="preserve">s </w:t>
            </w:r>
            <w:r w:rsidR="00B81983">
              <w:rPr>
                <w:lang w:val="en-GB"/>
              </w:rPr>
              <w:t>consent</w:t>
            </w:r>
            <w:r w:rsidRPr="0019783F">
              <w:rPr>
                <w:lang w:val="en-GB"/>
              </w:rPr>
              <w:t>.</w:t>
            </w:r>
          </w:p>
          <w:p w14:paraId="34B092E3" w14:textId="77777777" w:rsidR="0067212F" w:rsidRPr="0019783F" w:rsidRDefault="0013603C" w:rsidP="00156F59">
            <w:pPr>
              <w:pStyle w:val="Leipteksti"/>
              <w:numPr>
                <w:ilvl w:val="0"/>
                <w:numId w:val="37"/>
              </w:numPr>
              <w:rPr>
                <w:lang w:val="en-GB"/>
              </w:rPr>
            </w:pPr>
            <w:r w:rsidRPr="0019783F">
              <w:rPr>
                <w:lang w:val="en-GB"/>
              </w:rPr>
              <w:t>We don’t make any decisions about the participants situations without having a discussion with the leaders and the participant together so the participant can join and express their point of views.</w:t>
            </w:r>
          </w:p>
          <w:p w14:paraId="74FFD20C" w14:textId="77777777" w:rsidR="0067212F" w:rsidRPr="0019783F" w:rsidRDefault="0067212F">
            <w:pPr>
              <w:pStyle w:val="Leipteksti"/>
              <w:rPr>
                <w:lang w:val="en-GB"/>
              </w:rPr>
            </w:pPr>
          </w:p>
          <w:p w14:paraId="152A106C" w14:textId="77777777" w:rsidR="0067212F" w:rsidRPr="0019783F" w:rsidRDefault="0013603C">
            <w:pPr>
              <w:pStyle w:val="Leipteksti"/>
              <w:rPr>
                <w:b/>
                <w:bCs/>
                <w:lang w:val="en-GB"/>
              </w:rPr>
            </w:pPr>
            <w:r w:rsidRPr="0019783F">
              <w:rPr>
                <w:b/>
                <w:bCs/>
                <w:lang w:val="en-GB"/>
              </w:rPr>
              <w:t>Discrimination situations:</w:t>
            </w:r>
          </w:p>
          <w:p w14:paraId="09C4AEAB" w14:textId="77777777" w:rsidR="0067212F" w:rsidRPr="0019783F" w:rsidRDefault="0013603C" w:rsidP="00432F29">
            <w:pPr>
              <w:pStyle w:val="Leipteksti"/>
              <w:numPr>
                <w:ilvl w:val="0"/>
                <w:numId w:val="38"/>
              </w:numPr>
              <w:rPr>
                <w:lang w:val="en-GB"/>
              </w:rPr>
            </w:pPr>
            <w:r w:rsidRPr="0019783F">
              <w:rPr>
                <w:lang w:val="en-GB"/>
              </w:rPr>
              <w:t>We discuss about the situation together with all the leaders and make decision together as leaders after we’ve heard everyone’s point of view about the discrimination situation.</w:t>
            </w:r>
          </w:p>
          <w:p w14:paraId="596D88C5" w14:textId="0731114B" w:rsidR="0067212F" w:rsidRPr="0019783F" w:rsidRDefault="0013603C" w:rsidP="00432F29">
            <w:pPr>
              <w:pStyle w:val="Leipteksti"/>
              <w:numPr>
                <w:ilvl w:val="0"/>
                <w:numId w:val="38"/>
              </w:numPr>
              <w:rPr>
                <w:lang w:val="en-GB"/>
              </w:rPr>
            </w:pPr>
            <w:r w:rsidRPr="0019783F">
              <w:rPr>
                <w:lang w:val="en-GB"/>
              </w:rPr>
              <w:t xml:space="preserve">We ensure that we don’t blame the </w:t>
            </w:r>
            <w:r w:rsidR="00432F29">
              <w:rPr>
                <w:lang w:val="en-GB"/>
              </w:rPr>
              <w:t xml:space="preserve">victim, </w:t>
            </w:r>
            <w:r w:rsidRPr="0019783F">
              <w:rPr>
                <w:lang w:val="en-GB"/>
              </w:rPr>
              <w:t>but we actively strive for letting people who discriminated to change their way of acting and understand the Principles for Safer Space and the very basics of respecting others as they are.</w:t>
            </w:r>
          </w:p>
        </w:tc>
      </w:tr>
    </w:tbl>
    <w:p w14:paraId="548BFE34" w14:textId="77777777" w:rsidR="0067212F" w:rsidRPr="0019783F" w:rsidRDefault="0067212F">
      <w:pPr>
        <w:pStyle w:val="Leipteksti"/>
        <w:rPr>
          <w:lang w:val="en-GB"/>
        </w:rPr>
      </w:pPr>
    </w:p>
    <w:sectPr w:rsidR="0067212F" w:rsidRPr="0019783F" w:rsidSect="0067212F">
      <w:headerReference w:type="default" r:id="rId7"/>
      <w:footerReference w:type="default" r:id="rId8"/>
      <w:pgSz w:w="11906" w:h="16838"/>
      <w:pgMar w:top="1134" w:right="1134" w:bottom="1134" w:left="1134" w:header="709" w:footer="85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A5E5D9" w14:textId="77777777" w:rsidR="004A65FC" w:rsidRDefault="004A65FC" w:rsidP="0067212F">
      <w:r>
        <w:separator/>
      </w:r>
    </w:p>
  </w:endnote>
  <w:endnote w:type="continuationSeparator" w:id="0">
    <w:p w14:paraId="4C7E097E" w14:textId="77777777" w:rsidR="004A65FC" w:rsidRDefault="004A65FC" w:rsidP="006721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Helvetica Neue">
    <w:altName w:val="Times New Roman"/>
    <w:panose1 w:val="02000503000000020004"/>
    <w:charset w:val="00"/>
    <w:family w:val="auto"/>
    <w:pitch w:val="variable"/>
    <w:sig w:usb0="E50002FF" w:usb1="500079DB" w:usb2="0000001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7C4F9" w14:textId="77777777" w:rsidR="0067212F" w:rsidRDefault="0067212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CC87AD" w14:textId="77777777" w:rsidR="004A65FC" w:rsidRDefault="004A65FC" w:rsidP="0067212F">
      <w:r>
        <w:separator/>
      </w:r>
    </w:p>
  </w:footnote>
  <w:footnote w:type="continuationSeparator" w:id="0">
    <w:p w14:paraId="3018E7AA" w14:textId="77777777" w:rsidR="004A65FC" w:rsidRDefault="004A65FC" w:rsidP="006721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91264" w14:textId="77777777" w:rsidR="0067212F" w:rsidRDefault="0067212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34096"/>
    <w:multiLevelType w:val="hybridMultilevel"/>
    <w:tmpl w:val="019E67EE"/>
    <w:lvl w:ilvl="0" w:tplc="AD1A3D10">
      <w:start w:val="1"/>
      <w:numFmt w:val="bullet"/>
      <w:lvlText w:val="•"/>
      <w:lvlJc w:val="left"/>
      <w:pPr>
        <w:ind w:left="180" w:hanging="1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C863F2A">
      <w:start w:val="1"/>
      <w:numFmt w:val="bullet"/>
      <w:lvlText w:val="•"/>
      <w:lvlJc w:val="left"/>
      <w:pPr>
        <w:ind w:left="36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E468F6E">
      <w:start w:val="1"/>
      <w:numFmt w:val="bullet"/>
      <w:lvlText w:val="•"/>
      <w:lvlJc w:val="left"/>
      <w:pPr>
        <w:ind w:left="54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AAA1F50">
      <w:start w:val="1"/>
      <w:numFmt w:val="bullet"/>
      <w:lvlText w:val="•"/>
      <w:lvlJc w:val="left"/>
      <w:pPr>
        <w:ind w:left="72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056681E">
      <w:start w:val="1"/>
      <w:numFmt w:val="bullet"/>
      <w:lvlText w:val="•"/>
      <w:lvlJc w:val="left"/>
      <w:pPr>
        <w:ind w:left="90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436FA56">
      <w:start w:val="1"/>
      <w:numFmt w:val="bullet"/>
      <w:lvlText w:val="•"/>
      <w:lvlJc w:val="left"/>
      <w:pPr>
        <w:ind w:left="108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14A312C">
      <w:start w:val="1"/>
      <w:numFmt w:val="bullet"/>
      <w:lvlText w:val="•"/>
      <w:lvlJc w:val="left"/>
      <w:pPr>
        <w:ind w:left="126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B50071C">
      <w:start w:val="1"/>
      <w:numFmt w:val="bullet"/>
      <w:lvlText w:val="•"/>
      <w:lvlJc w:val="left"/>
      <w:pPr>
        <w:ind w:left="144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8B46216">
      <w:start w:val="1"/>
      <w:numFmt w:val="bullet"/>
      <w:lvlText w:val="•"/>
      <w:lvlJc w:val="left"/>
      <w:pPr>
        <w:ind w:left="162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04C7658C"/>
    <w:multiLevelType w:val="hybridMultilevel"/>
    <w:tmpl w:val="642A1E9E"/>
    <w:lvl w:ilvl="0" w:tplc="53568C4E">
      <w:start w:val="1"/>
      <w:numFmt w:val="bullet"/>
      <w:lvlText w:val="•"/>
      <w:lvlJc w:val="left"/>
      <w:pPr>
        <w:ind w:left="180" w:hanging="1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0CB6456A"/>
    <w:multiLevelType w:val="hybridMultilevel"/>
    <w:tmpl w:val="685A9ECC"/>
    <w:lvl w:ilvl="0" w:tplc="654C8CDA">
      <w:start w:val="1"/>
      <w:numFmt w:val="bullet"/>
      <w:lvlText w:val="•"/>
      <w:lvlJc w:val="left"/>
      <w:pPr>
        <w:ind w:left="180" w:hanging="1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422DFC8">
      <w:start w:val="1"/>
      <w:numFmt w:val="bullet"/>
      <w:lvlText w:val="•"/>
      <w:lvlJc w:val="left"/>
      <w:pPr>
        <w:ind w:left="36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CB0C1DE">
      <w:start w:val="1"/>
      <w:numFmt w:val="bullet"/>
      <w:lvlText w:val="•"/>
      <w:lvlJc w:val="left"/>
      <w:pPr>
        <w:ind w:left="54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7967EDC">
      <w:start w:val="1"/>
      <w:numFmt w:val="bullet"/>
      <w:lvlText w:val="•"/>
      <w:lvlJc w:val="left"/>
      <w:pPr>
        <w:ind w:left="72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88A3D7A">
      <w:start w:val="1"/>
      <w:numFmt w:val="bullet"/>
      <w:lvlText w:val="•"/>
      <w:lvlJc w:val="left"/>
      <w:pPr>
        <w:ind w:left="90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8F2F812">
      <w:start w:val="1"/>
      <w:numFmt w:val="bullet"/>
      <w:lvlText w:val="•"/>
      <w:lvlJc w:val="left"/>
      <w:pPr>
        <w:ind w:left="108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196F036">
      <w:start w:val="1"/>
      <w:numFmt w:val="bullet"/>
      <w:lvlText w:val="•"/>
      <w:lvlJc w:val="left"/>
      <w:pPr>
        <w:ind w:left="126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7D692D2">
      <w:start w:val="1"/>
      <w:numFmt w:val="bullet"/>
      <w:lvlText w:val="•"/>
      <w:lvlJc w:val="left"/>
      <w:pPr>
        <w:ind w:left="144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5B28F00">
      <w:start w:val="1"/>
      <w:numFmt w:val="bullet"/>
      <w:lvlText w:val="•"/>
      <w:lvlJc w:val="left"/>
      <w:pPr>
        <w:ind w:left="162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0EF57B4D"/>
    <w:multiLevelType w:val="hybridMultilevel"/>
    <w:tmpl w:val="1FFA37BA"/>
    <w:lvl w:ilvl="0" w:tplc="53568C4E">
      <w:start w:val="1"/>
      <w:numFmt w:val="bullet"/>
      <w:lvlText w:val="•"/>
      <w:lvlJc w:val="left"/>
      <w:pPr>
        <w:ind w:left="180" w:hanging="1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7AC5EB8">
      <w:start w:val="1"/>
      <w:numFmt w:val="bullet"/>
      <w:lvlText w:val="•"/>
      <w:lvlJc w:val="left"/>
      <w:pPr>
        <w:ind w:left="36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6109346">
      <w:start w:val="1"/>
      <w:numFmt w:val="bullet"/>
      <w:lvlText w:val="•"/>
      <w:lvlJc w:val="left"/>
      <w:pPr>
        <w:ind w:left="54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6BA377C">
      <w:start w:val="1"/>
      <w:numFmt w:val="bullet"/>
      <w:lvlText w:val="•"/>
      <w:lvlJc w:val="left"/>
      <w:pPr>
        <w:ind w:left="72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88024B6">
      <w:start w:val="1"/>
      <w:numFmt w:val="bullet"/>
      <w:lvlText w:val="•"/>
      <w:lvlJc w:val="left"/>
      <w:pPr>
        <w:ind w:left="90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0909A42">
      <w:start w:val="1"/>
      <w:numFmt w:val="bullet"/>
      <w:lvlText w:val="•"/>
      <w:lvlJc w:val="left"/>
      <w:pPr>
        <w:ind w:left="108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5F062EC">
      <w:start w:val="1"/>
      <w:numFmt w:val="bullet"/>
      <w:lvlText w:val="•"/>
      <w:lvlJc w:val="left"/>
      <w:pPr>
        <w:ind w:left="126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2F4AB9A">
      <w:start w:val="1"/>
      <w:numFmt w:val="bullet"/>
      <w:lvlText w:val="•"/>
      <w:lvlJc w:val="left"/>
      <w:pPr>
        <w:ind w:left="144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9D46F3E">
      <w:start w:val="1"/>
      <w:numFmt w:val="bullet"/>
      <w:lvlText w:val="•"/>
      <w:lvlJc w:val="left"/>
      <w:pPr>
        <w:ind w:left="162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102D44B3"/>
    <w:multiLevelType w:val="hybridMultilevel"/>
    <w:tmpl w:val="96B89584"/>
    <w:lvl w:ilvl="0" w:tplc="040B0001">
      <w:start w:val="1"/>
      <w:numFmt w:val="bullet"/>
      <w:lvlText w:val=""/>
      <w:lvlJc w:val="left"/>
      <w:pPr>
        <w:ind w:left="360" w:hanging="360"/>
      </w:pPr>
      <w:rPr>
        <w:rFonts w:ascii="Symbol" w:hAnsi="Symbo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5" w15:restartNumberingAfterBreak="0">
    <w:nsid w:val="1B873727"/>
    <w:multiLevelType w:val="hybridMultilevel"/>
    <w:tmpl w:val="26FA872C"/>
    <w:lvl w:ilvl="0" w:tplc="040B0001">
      <w:start w:val="1"/>
      <w:numFmt w:val="bullet"/>
      <w:lvlText w:val=""/>
      <w:lvlJc w:val="left"/>
      <w:pPr>
        <w:ind w:left="360" w:hanging="360"/>
      </w:pPr>
      <w:rPr>
        <w:rFonts w:ascii="Symbol" w:hAnsi="Symbo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6" w15:restartNumberingAfterBreak="0">
    <w:nsid w:val="1EBA09B6"/>
    <w:multiLevelType w:val="hybridMultilevel"/>
    <w:tmpl w:val="76BEC9A8"/>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258A5401"/>
    <w:multiLevelType w:val="hybridMultilevel"/>
    <w:tmpl w:val="CF64A7E4"/>
    <w:lvl w:ilvl="0" w:tplc="040B0001">
      <w:start w:val="1"/>
      <w:numFmt w:val="bullet"/>
      <w:lvlText w:val=""/>
      <w:lvlJc w:val="left"/>
      <w:pPr>
        <w:ind w:left="360" w:hanging="360"/>
      </w:pPr>
      <w:rPr>
        <w:rFonts w:ascii="Symbol" w:hAnsi="Symbo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8" w15:restartNumberingAfterBreak="0">
    <w:nsid w:val="2BF357B2"/>
    <w:multiLevelType w:val="hybridMultilevel"/>
    <w:tmpl w:val="036249DC"/>
    <w:lvl w:ilvl="0" w:tplc="D82CA3DC">
      <w:start w:val="1"/>
      <w:numFmt w:val="bullet"/>
      <w:lvlText w:val="•"/>
      <w:lvlJc w:val="left"/>
      <w:pPr>
        <w:ind w:left="180" w:hanging="1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09E49B4">
      <w:start w:val="1"/>
      <w:numFmt w:val="bullet"/>
      <w:lvlText w:val="•"/>
      <w:lvlJc w:val="left"/>
      <w:pPr>
        <w:ind w:left="36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8C80F44">
      <w:start w:val="1"/>
      <w:numFmt w:val="bullet"/>
      <w:lvlText w:val="•"/>
      <w:lvlJc w:val="left"/>
      <w:pPr>
        <w:ind w:left="54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790369C">
      <w:start w:val="1"/>
      <w:numFmt w:val="bullet"/>
      <w:lvlText w:val="•"/>
      <w:lvlJc w:val="left"/>
      <w:pPr>
        <w:ind w:left="72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3480C5C">
      <w:start w:val="1"/>
      <w:numFmt w:val="bullet"/>
      <w:lvlText w:val="•"/>
      <w:lvlJc w:val="left"/>
      <w:pPr>
        <w:ind w:left="90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B12B38E">
      <w:start w:val="1"/>
      <w:numFmt w:val="bullet"/>
      <w:lvlText w:val="•"/>
      <w:lvlJc w:val="left"/>
      <w:pPr>
        <w:ind w:left="108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7922AE6">
      <w:start w:val="1"/>
      <w:numFmt w:val="bullet"/>
      <w:lvlText w:val="•"/>
      <w:lvlJc w:val="left"/>
      <w:pPr>
        <w:ind w:left="126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E121486">
      <w:start w:val="1"/>
      <w:numFmt w:val="bullet"/>
      <w:lvlText w:val="•"/>
      <w:lvlJc w:val="left"/>
      <w:pPr>
        <w:ind w:left="144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DAAD6B8">
      <w:start w:val="1"/>
      <w:numFmt w:val="bullet"/>
      <w:lvlText w:val="•"/>
      <w:lvlJc w:val="left"/>
      <w:pPr>
        <w:ind w:left="162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2C7D630D"/>
    <w:multiLevelType w:val="hybridMultilevel"/>
    <w:tmpl w:val="762AA1E4"/>
    <w:lvl w:ilvl="0" w:tplc="040B0001">
      <w:start w:val="1"/>
      <w:numFmt w:val="bullet"/>
      <w:lvlText w:val=""/>
      <w:lvlJc w:val="left"/>
      <w:pPr>
        <w:ind w:left="360" w:hanging="360"/>
      </w:pPr>
      <w:rPr>
        <w:rFonts w:ascii="Symbol" w:hAnsi="Symbo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0" w15:restartNumberingAfterBreak="0">
    <w:nsid w:val="30777443"/>
    <w:multiLevelType w:val="hybridMultilevel"/>
    <w:tmpl w:val="D8F260BE"/>
    <w:lvl w:ilvl="0" w:tplc="D8A488D8">
      <w:start w:val="1"/>
      <w:numFmt w:val="bullet"/>
      <w:lvlText w:val="•"/>
      <w:lvlJc w:val="left"/>
      <w:pPr>
        <w:ind w:left="180" w:hanging="1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7AA5378">
      <w:start w:val="1"/>
      <w:numFmt w:val="bullet"/>
      <w:lvlText w:val="•"/>
      <w:lvlJc w:val="left"/>
      <w:pPr>
        <w:ind w:left="36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D66B880">
      <w:start w:val="1"/>
      <w:numFmt w:val="bullet"/>
      <w:lvlText w:val="•"/>
      <w:lvlJc w:val="left"/>
      <w:pPr>
        <w:ind w:left="54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5E48494">
      <w:start w:val="1"/>
      <w:numFmt w:val="bullet"/>
      <w:lvlText w:val="•"/>
      <w:lvlJc w:val="left"/>
      <w:pPr>
        <w:ind w:left="72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692A6A8">
      <w:start w:val="1"/>
      <w:numFmt w:val="bullet"/>
      <w:lvlText w:val="•"/>
      <w:lvlJc w:val="left"/>
      <w:pPr>
        <w:ind w:left="90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4661328">
      <w:start w:val="1"/>
      <w:numFmt w:val="bullet"/>
      <w:lvlText w:val="•"/>
      <w:lvlJc w:val="left"/>
      <w:pPr>
        <w:ind w:left="108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A480972">
      <w:start w:val="1"/>
      <w:numFmt w:val="bullet"/>
      <w:lvlText w:val="•"/>
      <w:lvlJc w:val="left"/>
      <w:pPr>
        <w:ind w:left="126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BA46F5A">
      <w:start w:val="1"/>
      <w:numFmt w:val="bullet"/>
      <w:lvlText w:val="•"/>
      <w:lvlJc w:val="left"/>
      <w:pPr>
        <w:ind w:left="144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6AEE448">
      <w:start w:val="1"/>
      <w:numFmt w:val="bullet"/>
      <w:lvlText w:val="•"/>
      <w:lvlJc w:val="left"/>
      <w:pPr>
        <w:ind w:left="162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15:restartNumberingAfterBreak="0">
    <w:nsid w:val="311A7279"/>
    <w:multiLevelType w:val="hybridMultilevel"/>
    <w:tmpl w:val="B35A088A"/>
    <w:lvl w:ilvl="0" w:tplc="F8DCD044">
      <w:start w:val="1"/>
      <w:numFmt w:val="bullet"/>
      <w:lvlText w:val="•"/>
      <w:lvlJc w:val="left"/>
      <w:pPr>
        <w:ind w:left="180" w:hanging="1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C7E8CDE">
      <w:start w:val="1"/>
      <w:numFmt w:val="bullet"/>
      <w:lvlText w:val="•"/>
      <w:lvlJc w:val="left"/>
      <w:pPr>
        <w:ind w:left="360" w:hanging="180"/>
      </w:pPr>
      <w:rPr>
        <w:rFonts w:hAnsi="Arial Unicode MS"/>
        <w:b/>
        <w:bC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1C0F64A">
      <w:start w:val="1"/>
      <w:numFmt w:val="bullet"/>
      <w:lvlText w:val="•"/>
      <w:lvlJc w:val="left"/>
      <w:pPr>
        <w:ind w:left="540" w:hanging="180"/>
      </w:pPr>
      <w:rPr>
        <w:rFonts w:hAnsi="Arial Unicode MS"/>
        <w:b/>
        <w:bC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9E237EC">
      <w:start w:val="1"/>
      <w:numFmt w:val="bullet"/>
      <w:lvlText w:val="•"/>
      <w:lvlJc w:val="left"/>
      <w:pPr>
        <w:ind w:left="720" w:hanging="180"/>
      </w:pPr>
      <w:rPr>
        <w:rFonts w:hAnsi="Arial Unicode MS"/>
        <w:b/>
        <w:bC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402AF8A">
      <w:start w:val="1"/>
      <w:numFmt w:val="bullet"/>
      <w:lvlText w:val="•"/>
      <w:lvlJc w:val="left"/>
      <w:pPr>
        <w:ind w:left="900" w:hanging="180"/>
      </w:pPr>
      <w:rPr>
        <w:rFonts w:hAnsi="Arial Unicode MS"/>
        <w:b/>
        <w:bC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29E9768">
      <w:start w:val="1"/>
      <w:numFmt w:val="bullet"/>
      <w:lvlText w:val="•"/>
      <w:lvlJc w:val="left"/>
      <w:pPr>
        <w:ind w:left="1080" w:hanging="180"/>
      </w:pPr>
      <w:rPr>
        <w:rFonts w:hAnsi="Arial Unicode MS"/>
        <w:b/>
        <w:bC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7CA2A30">
      <w:start w:val="1"/>
      <w:numFmt w:val="bullet"/>
      <w:lvlText w:val="•"/>
      <w:lvlJc w:val="left"/>
      <w:pPr>
        <w:ind w:left="1260" w:hanging="180"/>
      </w:pPr>
      <w:rPr>
        <w:rFonts w:hAnsi="Arial Unicode MS"/>
        <w:b/>
        <w:bC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19AE576">
      <w:start w:val="1"/>
      <w:numFmt w:val="bullet"/>
      <w:lvlText w:val="•"/>
      <w:lvlJc w:val="left"/>
      <w:pPr>
        <w:ind w:left="1440" w:hanging="180"/>
      </w:pPr>
      <w:rPr>
        <w:rFonts w:hAnsi="Arial Unicode MS"/>
        <w:b/>
        <w:bC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24A1D14">
      <w:start w:val="1"/>
      <w:numFmt w:val="bullet"/>
      <w:lvlText w:val="•"/>
      <w:lvlJc w:val="left"/>
      <w:pPr>
        <w:ind w:left="1620" w:hanging="180"/>
      </w:pPr>
      <w:rPr>
        <w:rFonts w:hAnsi="Arial Unicode MS"/>
        <w:b/>
        <w:bC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15:restartNumberingAfterBreak="0">
    <w:nsid w:val="31AC62E3"/>
    <w:multiLevelType w:val="hybridMultilevel"/>
    <w:tmpl w:val="E108A0AE"/>
    <w:lvl w:ilvl="0" w:tplc="040B0001">
      <w:start w:val="1"/>
      <w:numFmt w:val="bullet"/>
      <w:lvlText w:val=""/>
      <w:lvlJc w:val="left"/>
      <w:pPr>
        <w:ind w:left="360" w:hanging="360"/>
      </w:pPr>
      <w:rPr>
        <w:rFonts w:ascii="Symbol" w:hAnsi="Symbo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3" w15:restartNumberingAfterBreak="0">
    <w:nsid w:val="36E6542C"/>
    <w:multiLevelType w:val="hybridMultilevel"/>
    <w:tmpl w:val="EC3679F0"/>
    <w:lvl w:ilvl="0" w:tplc="040B0001">
      <w:start w:val="1"/>
      <w:numFmt w:val="bullet"/>
      <w:lvlText w:val=""/>
      <w:lvlJc w:val="left"/>
      <w:pPr>
        <w:ind w:left="360" w:hanging="360"/>
      </w:pPr>
      <w:rPr>
        <w:rFonts w:ascii="Symbol" w:hAnsi="Symbol" w:hint="default"/>
      </w:rPr>
    </w:lvl>
    <w:lvl w:ilvl="1" w:tplc="040B0003">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4" w15:restartNumberingAfterBreak="0">
    <w:nsid w:val="459475A5"/>
    <w:multiLevelType w:val="hybridMultilevel"/>
    <w:tmpl w:val="18FCC598"/>
    <w:lvl w:ilvl="0" w:tplc="040B0001">
      <w:start w:val="1"/>
      <w:numFmt w:val="bullet"/>
      <w:lvlText w:val=""/>
      <w:lvlJc w:val="left"/>
      <w:pPr>
        <w:ind w:left="360" w:hanging="360"/>
      </w:pPr>
      <w:rPr>
        <w:rFonts w:ascii="Symbol" w:hAnsi="Symbo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5" w15:restartNumberingAfterBreak="0">
    <w:nsid w:val="46562678"/>
    <w:multiLevelType w:val="hybridMultilevel"/>
    <w:tmpl w:val="EAAA2412"/>
    <w:lvl w:ilvl="0" w:tplc="2A06A2B4">
      <w:start w:val="1"/>
      <w:numFmt w:val="bullet"/>
      <w:lvlText w:val="•"/>
      <w:lvlJc w:val="left"/>
      <w:pPr>
        <w:ind w:left="180" w:hanging="1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AACE124">
      <w:start w:val="1"/>
      <w:numFmt w:val="bullet"/>
      <w:lvlText w:val="•"/>
      <w:lvlJc w:val="left"/>
      <w:pPr>
        <w:ind w:left="36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420FD2A">
      <w:start w:val="1"/>
      <w:numFmt w:val="bullet"/>
      <w:lvlText w:val="•"/>
      <w:lvlJc w:val="left"/>
      <w:pPr>
        <w:ind w:left="54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B047F7C">
      <w:start w:val="1"/>
      <w:numFmt w:val="bullet"/>
      <w:lvlText w:val="•"/>
      <w:lvlJc w:val="left"/>
      <w:pPr>
        <w:ind w:left="72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28C5B26">
      <w:start w:val="1"/>
      <w:numFmt w:val="bullet"/>
      <w:lvlText w:val="•"/>
      <w:lvlJc w:val="left"/>
      <w:pPr>
        <w:ind w:left="90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1ACC8D6">
      <w:start w:val="1"/>
      <w:numFmt w:val="bullet"/>
      <w:lvlText w:val="•"/>
      <w:lvlJc w:val="left"/>
      <w:pPr>
        <w:ind w:left="108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4BA2910">
      <w:start w:val="1"/>
      <w:numFmt w:val="bullet"/>
      <w:lvlText w:val="•"/>
      <w:lvlJc w:val="left"/>
      <w:pPr>
        <w:ind w:left="126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96877C6">
      <w:start w:val="1"/>
      <w:numFmt w:val="bullet"/>
      <w:lvlText w:val="•"/>
      <w:lvlJc w:val="left"/>
      <w:pPr>
        <w:ind w:left="144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4B60572">
      <w:start w:val="1"/>
      <w:numFmt w:val="bullet"/>
      <w:lvlText w:val="•"/>
      <w:lvlJc w:val="left"/>
      <w:pPr>
        <w:ind w:left="162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15:restartNumberingAfterBreak="0">
    <w:nsid w:val="47A01267"/>
    <w:multiLevelType w:val="hybridMultilevel"/>
    <w:tmpl w:val="5F54A91A"/>
    <w:lvl w:ilvl="0" w:tplc="040B0001">
      <w:start w:val="1"/>
      <w:numFmt w:val="bullet"/>
      <w:lvlText w:val=""/>
      <w:lvlJc w:val="left"/>
      <w:pPr>
        <w:ind w:left="360" w:hanging="360"/>
      </w:pPr>
      <w:rPr>
        <w:rFonts w:ascii="Symbol" w:hAnsi="Symbo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7" w15:restartNumberingAfterBreak="0">
    <w:nsid w:val="49FF7554"/>
    <w:multiLevelType w:val="hybridMultilevel"/>
    <w:tmpl w:val="E3BADDD0"/>
    <w:lvl w:ilvl="0" w:tplc="040B0001">
      <w:start w:val="1"/>
      <w:numFmt w:val="bullet"/>
      <w:lvlText w:val=""/>
      <w:lvlJc w:val="left"/>
      <w:pPr>
        <w:ind w:left="360" w:hanging="360"/>
      </w:pPr>
      <w:rPr>
        <w:rFonts w:ascii="Symbol" w:hAnsi="Symbo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8" w15:restartNumberingAfterBreak="0">
    <w:nsid w:val="4B247339"/>
    <w:multiLevelType w:val="hybridMultilevel"/>
    <w:tmpl w:val="6846E726"/>
    <w:lvl w:ilvl="0" w:tplc="25BE530E">
      <w:start w:val="1"/>
      <w:numFmt w:val="bullet"/>
      <w:lvlText w:val="•"/>
      <w:lvlJc w:val="left"/>
      <w:pPr>
        <w:ind w:left="180" w:hanging="1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87E580A">
      <w:start w:val="1"/>
      <w:numFmt w:val="bullet"/>
      <w:lvlText w:val="•"/>
      <w:lvlJc w:val="left"/>
      <w:pPr>
        <w:ind w:left="36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A4C4A52">
      <w:start w:val="1"/>
      <w:numFmt w:val="bullet"/>
      <w:lvlText w:val="•"/>
      <w:lvlJc w:val="left"/>
      <w:pPr>
        <w:ind w:left="54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D1CB0F4">
      <w:start w:val="1"/>
      <w:numFmt w:val="bullet"/>
      <w:lvlText w:val="•"/>
      <w:lvlJc w:val="left"/>
      <w:pPr>
        <w:ind w:left="72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DBE5A16">
      <w:start w:val="1"/>
      <w:numFmt w:val="bullet"/>
      <w:lvlText w:val="•"/>
      <w:lvlJc w:val="left"/>
      <w:pPr>
        <w:ind w:left="90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0463470">
      <w:start w:val="1"/>
      <w:numFmt w:val="bullet"/>
      <w:lvlText w:val="•"/>
      <w:lvlJc w:val="left"/>
      <w:pPr>
        <w:ind w:left="108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8A0BE04">
      <w:start w:val="1"/>
      <w:numFmt w:val="bullet"/>
      <w:lvlText w:val="•"/>
      <w:lvlJc w:val="left"/>
      <w:pPr>
        <w:ind w:left="126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6C6A268">
      <w:start w:val="1"/>
      <w:numFmt w:val="bullet"/>
      <w:lvlText w:val="•"/>
      <w:lvlJc w:val="left"/>
      <w:pPr>
        <w:ind w:left="144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9F40066">
      <w:start w:val="1"/>
      <w:numFmt w:val="bullet"/>
      <w:lvlText w:val="•"/>
      <w:lvlJc w:val="left"/>
      <w:pPr>
        <w:ind w:left="162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9" w15:restartNumberingAfterBreak="0">
    <w:nsid w:val="4D3B090A"/>
    <w:multiLevelType w:val="hybridMultilevel"/>
    <w:tmpl w:val="157A3BDC"/>
    <w:lvl w:ilvl="0" w:tplc="040B0001">
      <w:start w:val="1"/>
      <w:numFmt w:val="bullet"/>
      <w:lvlText w:val=""/>
      <w:lvlJc w:val="left"/>
      <w:pPr>
        <w:ind w:left="360" w:hanging="360"/>
      </w:pPr>
      <w:rPr>
        <w:rFonts w:ascii="Symbol" w:hAnsi="Symbol"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0" w15:restartNumberingAfterBreak="0">
    <w:nsid w:val="52D32FF7"/>
    <w:multiLevelType w:val="hybridMultilevel"/>
    <w:tmpl w:val="8250BD68"/>
    <w:lvl w:ilvl="0" w:tplc="040B0001">
      <w:start w:val="1"/>
      <w:numFmt w:val="bullet"/>
      <w:lvlText w:val=""/>
      <w:lvlJc w:val="left"/>
      <w:pPr>
        <w:ind w:left="36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1" w15:restartNumberingAfterBreak="0">
    <w:nsid w:val="58C304AA"/>
    <w:multiLevelType w:val="hybridMultilevel"/>
    <w:tmpl w:val="319EEC1A"/>
    <w:lvl w:ilvl="0" w:tplc="53568C4E">
      <w:start w:val="1"/>
      <w:numFmt w:val="bullet"/>
      <w:lvlText w:val="•"/>
      <w:lvlJc w:val="left"/>
      <w:pPr>
        <w:ind w:left="180" w:hanging="1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2" w15:restartNumberingAfterBreak="0">
    <w:nsid w:val="58F16285"/>
    <w:multiLevelType w:val="hybridMultilevel"/>
    <w:tmpl w:val="8578C28C"/>
    <w:lvl w:ilvl="0" w:tplc="040B0001">
      <w:start w:val="1"/>
      <w:numFmt w:val="bullet"/>
      <w:lvlText w:val=""/>
      <w:lvlJc w:val="left"/>
      <w:pPr>
        <w:ind w:left="360" w:hanging="360"/>
      </w:pPr>
      <w:rPr>
        <w:rFonts w:ascii="Symbol" w:hAnsi="Symbo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23" w15:restartNumberingAfterBreak="0">
    <w:nsid w:val="5A9A0023"/>
    <w:multiLevelType w:val="hybridMultilevel"/>
    <w:tmpl w:val="E11461E0"/>
    <w:lvl w:ilvl="0" w:tplc="040B0001">
      <w:start w:val="1"/>
      <w:numFmt w:val="bullet"/>
      <w:lvlText w:val=""/>
      <w:lvlJc w:val="left"/>
      <w:pPr>
        <w:ind w:left="360" w:hanging="360"/>
      </w:pPr>
      <w:rPr>
        <w:rFonts w:ascii="Symbol" w:hAnsi="Symbo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24" w15:restartNumberingAfterBreak="0">
    <w:nsid w:val="5C8A71C1"/>
    <w:multiLevelType w:val="hybridMultilevel"/>
    <w:tmpl w:val="9D680A42"/>
    <w:lvl w:ilvl="0" w:tplc="040B0001">
      <w:start w:val="1"/>
      <w:numFmt w:val="bullet"/>
      <w:lvlText w:val=""/>
      <w:lvlJc w:val="left"/>
      <w:pPr>
        <w:ind w:left="360" w:hanging="360"/>
      </w:pPr>
      <w:rPr>
        <w:rFonts w:ascii="Symbol" w:hAnsi="Symbo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25" w15:restartNumberingAfterBreak="0">
    <w:nsid w:val="5CDD5F5D"/>
    <w:multiLevelType w:val="hybridMultilevel"/>
    <w:tmpl w:val="96A6EF62"/>
    <w:lvl w:ilvl="0" w:tplc="040B0001">
      <w:start w:val="1"/>
      <w:numFmt w:val="bullet"/>
      <w:lvlText w:val=""/>
      <w:lvlJc w:val="left"/>
      <w:pPr>
        <w:ind w:left="360" w:hanging="360"/>
      </w:pPr>
      <w:rPr>
        <w:rFonts w:ascii="Symbol" w:hAnsi="Symbo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26" w15:restartNumberingAfterBreak="0">
    <w:nsid w:val="5D943139"/>
    <w:multiLevelType w:val="hybridMultilevel"/>
    <w:tmpl w:val="2372265E"/>
    <w:lvl w:ilvl="0" w:tplc="040B0001">
      <w:start w:val="1"/>
      <w:numFmt w:val="bullet"/>
      <w:lvlText w:val=""/>
      <w:lvlJc w:val="left"/>
      <w:pPr>
        <w:ind w:left="360" w:hanging="360"/>
      </w:pPr>
      <w:rPr>
        <w:rFonts w:ascii="Symbol" w:hAnsi="Symbo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27" w15:restartNumberingAfterBreak="0">
    <w:nsid w:val="636B58EC"/>
    <w:multiLevelType w:val="hybridMultilevel"/>
    <w:tmpl w:val="1C2E5D92"/>
    <w:lvl w:ilvl="0" w:tplc="040B0001">
      <w:start w:val="1"/>
      <w:numFmt w:val="bullet"/>
      <w:lvlText w:val=""/>
      <w:lvlJc w:val="left"/>
      <w:pPr>
        <w:ind w:left="360" w:hanging="360"/>
      </w:pPr>
      <w:rPr>
        <w:rFonts w:ascii="Symbol" w:hAnsi="Symbo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28" w15:restartNumberingAfterBreak="0">
    <w:nsid w:val="63981C7A"/>
    <w:multiLevelType w:val="hybridMultilevel"/>
    <w:tmpl w:val="365AA3D2"/>
    <w:lvl w:ilvl="0" w:tplc="040B0001">
      <w:start w:val="1"/>
      <w:numFmt w:val="bullet"/>
      <w:lvlText w:val=""/>
      <w:lvlJc w:val="left"/>
      <w:pPr>
        <w:ind w:left="360" w:hanging="360"/>
      </w:pPr>
      <w:rPr>
        <w:rFonts w:ascii="Symbol" w:hAnsi="Symbo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29" w15:restartNumberingAfterBreak="0">
    <w:nsid w:val="69C56936"/>
    <w:multiLevelType w:val="hybridMultilevel"/>
    <w:tmpl w:val="C422E08E"/>
    <w:lvl w:ilvl="0" w:tplc="040B0001">
      <w:start w:val="1"/>
      <w:numFmt w:val="bullet"/>
      <w:lvlText w:val=""/>
      <w:lvlJc w:val="left"/>
      <w:pPr>
        <w:ind w:left="360" w:hanging="360"/>
      </w:pPr>
      <w:rPr>
        <w:rFonts w:ascii="Symbol" w:hAnsi="Symbo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30" w15:restartNumberingAfterBreak="0">
    <w:nsid w:val="6B310DAE"/>
    <w:multiLevelType w:val="hybridMultilevel"/>
    <w:tmpl w:val="20584D48"/>
    <w:lvl w:ilvl="0" w:tplc="040B0001">
      <w:start w:val="1"/>
      <w:numFmt w:val="bullet"/>
      <w:lvlText w:val=""/>
      <w:lvlJc w:val="left"/>
      <w:pPr>
        <w:ind w:left="360" w:hanging="360"/>
      </w:pPr>
      <w:rPr>
        <w:rFonts w:ascii="Symbol" w:hAnsi="Symbo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31" w15:restartNumberingAfterBreak="0">
    <w:nsid w:val="719651A6"/>
    <w:multiLevelType w:val="hybridMultilevel"/>
    <w:tmpl w:val="06C4CC7A"/>
    <w:lvl w:ilvl="0" w:tplc="F9EA43FC">
      <w:start w:val="1"/>
      <w:numFmt w:val="bullet"/>
      <w:lvlText w:val="•"/>
      <w:lvlJc w:val="left"/>
      <w:pPr>
        <w:ind w:left="242" w:hanging="24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45C573A">
      <w:start w:val="1"/>
      <w:numFmt w:val="bullet"/>
      <w:lvlText w:val="•"/>
      <w:lvlJc w:val="left"/>
      <w:pPr>
        <w:ind w:left="422" w:hanging="242"/>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2C871A4">
      <w:start w:val="1"/>
      <w:numFmt w:val="bullet"/>
      <w:lvlText w:val="•"/>
      <w:lvlJc w:val="left"/>
      <w:pPr>
        <w:ind w:left="602" w:hanging="242"/>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2A8D49A">
      <w:start w:val="1"/>
      <w:numFmt w:val="bullet"/>
      <w:lvlText w:val="•"/>
      <w:lvlJc w:val="left"/>
      <w:pPr>
        <w:ind w:left="72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0301EB4">
      <w:start w:val="1"/>
      <w:numFmt w:val="bullet"/>
      <w:lvlText w:val="•"/>
      <w:lvlJc w:val="left"/>
      <w:pPr>
        <w:ind w:left="90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03C88CE">
      <w:start w:val="1"/>
      <w:numFmt w:val="bullet"/>
      <w:lvlText w:val="•"/>
      <w:lvlJc w:val="left"/>
      <w:pPr>
        <w:ind w:left="108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A9C7AFE">
      <w:start w:val="1"/>
      <w:numFmt w:val="bullet"/>
      <w:lvlText w:val="•"/>
      <w:lvlJc w:val="left"/>
      <w:pPr>
        <w:ind w:left="126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5906508">
      <w:start w:val="1"/>
      <w:numFmt w:val="bullet"/>
      <w:lvlText w:val="•"/>
      <w:lvlJc w:val="left"/>
      <w:pPr>
        <w:ind w:left="144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8F0C392">
      <w:start w:val="1"/>
      <w:numFmt w:val="bullet"/>
      <w:lvlText w:val="•"/>
      <w:lvlJc w:val="left"/>
      <w:pPr>
        <w:ind w:left="162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2" w15:restartNumberingAfterBreak="0">
    <w:nsid w:val="737D460D"/>
    <w:multiLevelType w:val="hybridMultilevel"/>
    <w:tmpl w:val="38F21146"/>
    <w:lvl w:ilvl="0" w:tplc="2446E0D4">
      <w:start w:val="1"/>
      <w:numFmt w:val="bullet"/>
      <w:lvlText w:val="•"/>
      <w:lvlJc w:val="left"/>
      <w:pPr>
        <w:ind w:left="180" w:hanging="1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CA2CCCA">
      <w:start w:val="1"/>
      <w:numFmt w:val="bullet"/>
      <w:lvlText w:val="•"/>
      <w:lvlJc w:val="left"/>
      <w:pPr>
        <w:ind w:left="36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C807E42">
      <w:start w:val="1"/>
      <w:numFmt w:val="bullet"/>
      <w:lvlText w:val="•"/>
      <w:lvlJc w:val="left"/>
      <w:pPr>
        <w:ind w:left="54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DF81728">
      <w:start w:val="1"/>
      <w:numFmt w:val="bullet"/>
      <w:lvlText w:val="•"/>
      <w:lvlJc w:val="left"/>
      <w:pPr>
        <w:ind w:left="72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25AC91C">
      <w:start w:val="1"/>
      <w:numFmt w:val="bullet"/>
      <w:lvlText w:val="•"/>
      <w:lvlJc w:val="left"/>
      <w:pPr>
        <w:ind w:left="90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1F89DFC">
      <w:start w:val="1"/>
      <w:numFmt w:val="bullet"/>
      <w:lvlText w:val="•"/>
      <w:lvlJc w:val="left"/>
      <w:pPr>
        <w:ind w:left="108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12C8322">
      <w:start w:val="1"/>
      <w:numFmt w:val="bullet"/>
      <w:lvlText w:val="•"/>
      <w:lvlJc w:val="left"/>
      <w:pPr>
        <w:ind w:left="126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32EBD78">
      <w:start w:val="1"/>
      <w:numFmt w:val="bullet"/>
      <w:lvlText w:val="•"/>
      <w:lvlJc w:val="left"/>
      <w:pPr>
        <w:ind w:left="144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916C21E">
      <w:start w:val="1"/>
      <w:numFmt w:val="bullet"/>
      <w:lvlText w:val="•"/>
      <w:lvlJc w:val="left"/>
      <w:pPr>
        <w:ind w:left="162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3" w15:restartNumberingAfterBreak="0">
    <w:nsid w:val="747A3702"/>
    <w:multiLevelType w:val="hybridMultilevel"/>
    <w:tmpl w:val="4716630C"/>
    <w:lvl w:ilvl="0" w:tplc="1248D68C">
      <w:numFmt w:val="bullet"/>
      <w:lvlText w:val="-"/>
      <w:lvlJc w:val="left"/>
      <w:pPr>
        <w:ind w:left="720" w:hanging="360"/>
      </w:pPr>
      <w:rPr>
        <w:rFonts w:ascii="Helvetica Neue" w:eastAsia="Arial Unicode MS" w:hAnsi="Helvetica Neue" w:cs="Arial Unicode M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4" w15:restartNumberingAfterBreak="0">
    <w:nsid w:val="7689424E"/>
    <w:multiLevelType w:val="hybridMultilevel"/>
    <w:tmpl w:val="BC6E412E"/>
    <w:lvl w:ilvl="0" w:tplc="040B0001">
      <w:start w:val="1"/>
      <w:numFmt w:val="bullet"/>
      <w:lvlText w:val=""/>
      <w:lvlJc w:val="left"/>
      <w:pPr>
        <w:ind w:left="360" w:hanging="360"/>
      </w:pPr>
      <w:rPr>
        <w:rFonts w:ascii="Symbol" w:hAnsi="Symbo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num w:numId="1" w16cid:durableId="1727413925">
    <w:abstractNumId w:val="2"/>
  </w:num>
  <w:num w:numId="2" w16cid:durableId="274945472">
    <w:abstractNumId w:val="15"/>
  </w:num>
  <w:num w:numId="3" w16cid:durableId="534461449">
    <w:abstractNumId w:val="11"/>
  </w:num>
  <w:num w:numId="4" w16cid:durableId="1978757115">
    <w:abstractNumId w:val="31"/>
  </w:num>
  <w:num w:numId="5" w16cid:durableId="911164206">
    <w:abstractNumId w:val="10"/>
  </w:num>
  <w:num w:numId="6" w16cid:durableId="1740325190">
    <w:abstractNumId w:val="10"/>
    <w:lvlOverride w:ilvl="0">
      <w:lvl w:ilvl="0" w:tplc="D8A488D8">
        <w:start w:val="1"/>
        <w:numFmt w:val="bullet"/>
        <w:lvlText w:val="•"/>
        <w:lvlJc w:val="left"/>
        <w:pPr>
          <w:ind w:left="180" w:hanging="180"/>
        </w:pPr>
        <w:rPr>
          <w:rFonts w:hAnsi="Arial Unicode MS"/>
          <w:i/>
          <w:iCs/>
          <w:caps w:val="0"/>
          <w:smallCaps w:val="0"/>
          <w:strike w:val="0"/>
          <w:dstrike w:val="0"/>
          <w:outline w:val="0"/>
          <w:emboss w:val="0"/>
          <w:imprint w:val="0"/>
          <w:spacing w:val="0"/>
          <w:w w:val="100"/>
          <w:kern w:val="0"/>
          <w:position w:val="0"/>
          <w:sz w:val="14"/>
          <w:szCs w:val="14"/>
          <w:highlight w:val="none"/>
          <w:vertAlign w:val="baseline"/>
        </w:rPr>
      </w:lvl>
    </w:lvlOverride>
    <w:lvlOverride w:ilvl="1">
      <w:lvl w:ilvl="1" w:tplc="67AA5378">
        <w:start w:val="1"/>
        <w:numFmt w:val="bullet"/>
        <w:lvlText w:val="•"/>
        <w:lvlJc w:val="left"/>
        <w:pPr>
          <w:ind w:left="36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2">
      <w:lvl w:ilvl="2" w:tplc="9D66B880">
        <w:start w:val="1"/>
        <w:numFmt w:val="bullet"/>
        <w:lvlText w:val="•"/>
        <w:lvlJc w:val="left"/>
        <w:pPr>
          <w:ind w:left="54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3">
      <w:lvl w:ilvl="3" w:tplc="A5E48494">
        <w:start w:val="1"/>
        <w:numFmt w:val="bullet"/>
        <w:lvlText w:val="•"/>
        <w:lvlJc w:val="left"/>
        <w:pPr>
          <w:ind w:left="72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4">
      <w:lvl w:ilvl="4" w:tplc="B692A6A8">
        <w:start w:val="1"/>
        <w:numFmt w:val="bullet"/>
        <w:lvlText w:val="•"/>
        <w:lvlJc w:val="left"/>
        <w:pPr>
          <w:ind w:left="90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5">
      <w:lvl w:ilvl="5" w:tplc="14661328">
        <w:start w:val="1"/>
        <w:numFmt w:val="bullet"/>
        <w:lvlText w:val="•"/>
        <w:lvlJc w:val="left"/>
        <w:pPr>
          <w:ind w:left="108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6">
      <w:lvl w:ilvl="6" w:tplc="5A480972">
        <w:start w:val="1"/>
        <w:numFmt w:val="bullet"/>
        <w:lvlText w:val="•"/>
        <w:lvlJc w:val="left"/>
        <w:pPr>
          <w:ind w:left="126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7">
      <w:lvl w:ilvl="7" w:tplc="9BA46F5A">
        <w:start w:val="1"/>
        <w:numFmt w:val="bullet"/>
        <w:lvlText w:val="•"/>
        <w:lvlJc w:val="left"/>
        <w:pPr>
          <w:ind w:left="144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8">
      <w:lvl w:ilvl="8" w:tplc="46AEE448">
        <w:start w:val="1"/>
        <w:numFmt w:val="bullet"/>
        <w:lvlText w:val="•"/>
        <w:lvlJc w:val="left"/>
        <w:pPr>
          <w:ind w:left="1620" w:hanging="180"/>
        </w:pPr>
        <w:rPr>
          <w:rFonts w:hAnsi="Arial Unicode MS"/>
          <w:caps w:val="0"/>
          <w:smallCaps w:val="0"/>
          <w:strike w:val="0"/>
          <w:dstrike w:val="0"/>
          <w:outline w:val="0"/>
          <w:emboss w:val="0"/>
          <w:imprint w:val="0"/>
          <w:spacing w:val="0"/>
          <w:w w:val="100"/>
          <w:kern w:val="0"/>
          <w:position w:val="-2"/>
          <w:highlight w:val="none"/>
          <w:vertAlign w:val="baseline"/>
        </w:rPr>
      </w:lvl>
    </w:lvlOverride>
  </w:num>
  <w:num w:numId="7" w16cid:durableId="1684212004">
    <w:abstractNumId w:val="3"/>
  </w:num>
  <w:num w:numId="8" w16cid:durableId="1480347428">
    <w:abstractNumId w:val="3"/>
    <w:lvlOverride w:ilvl="0">
      <w:lvl w:ilvl="0" w:tplc="53568C4E">
        <w:start w:val="1"/>
        <w:numFmt w:val="bullet"/>
        <w:lvlText w:val="•"/>
        <w:lvlJc w:val="left"/>
        <w:pPr>
          <w:ind w:left="242" w:hanging="242"/>
        </w:pPr>
        <w:rPr>
          <w:rFonts w:hAnsi="Arial Unicode MS"/>
          <w:i/>
          <w:iCs/>
          <w:caps w:val="0"/>
          <w:smallCaps w:val="0"/>
          <w:strike w:val="0"/>
          <w:dstrike w:val="0"/>
          <w:outline w:val="0"/>
          <w:emboss w:val="0"/>
          <w:imprint w:val="0"/>
          <w:spacing w:val="0"/>
          <w:w w:val="100"/>
          <w:kern w:val="0"/>
          <w:position w:val="0"/>
          <w:sz w:val="14"/>
          <w:szCs w:val="14"/>
          <w:highlight w:val="none"/>
          <w:vertAlign w:val="baseline"/>
        </w:rPr>
      </w:lvl>
    </w:lvlOverride>
    <w:lvlOverride w:ilvl="1">
      <w:lvl w:ilvl="1" w:tplc="17AC5EB8">
        <w:start w:val="1"/>
        <w:numFmt w:val="bullet"/>
        <w:lvlText w:val="•"/>
        <w:lvlJc w:val="left"/>
        <w:pPr>
          <w:ind w:left="422" w:hanging="242"/>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2">
      <w:lvl w:ilvl="2" w:tplc="26109346">
        <w:start w:val="1"/>
        <w:numFmt w:val="bullet"/>
        <w:lvlText w:val="•"/>
        <w:lvlJc w:val="left"/>
        <w:pPr>
          <w:ind w:left="54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3">
      <w:lvl w:ilvl="3" w:tplc="86BA377C">
        <w:start w:val="1"/>
        <w:numFmt w:val="bullet"/>
        <w:lvlText w:val="•"/>
        <w:lvlJc w:val="left"/>
        <w:pPr>
          <w:ind w:left="72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4">
      <w:lvl w:ilvl="4" w:tplc="188024B6">
        <w:start w:val="1"/>
        <w:numFmt w:val="bullet"/>
        <w:lvlText w:val="•"/>
        <w:lvlJc w:val="left"/>
        <w:pPr>
          <w:ind w:left="90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5">
      <w:lvl w:ilvl="5" w:tplc="D0909A42">
        <w:start w:val="1"/>
        <w:numFmt w:val="bullet"/>
        <w:lvlText w:val="•"/>
        <w:lvlJc w:val="left"/>
        <w:pPr>
          <w:ind w:left="108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6">
      <w:lvl w:ilvl="6" w:tplc="45F062EC">
        <w:start w:val="1"/>
        <w:numFmt w:val="bullet"/>
        <w:lvlText w:val="•"/>
        <w:lvlJc w:val="left"/>
        <w:pPr>
          <w:ind w:left="126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7">
      <w:lvl w:ilvl="7" w:tplc="62F4AB9A">
        <w:start w:val="1"/>
        <w:numFmt w:val="bullet"/>
        <w:lvlText w:val="•"/>
        <w:lvlJc w:val="left"/>
        <w:pPr>
          <w:ind w:left="144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8">
      <w:lvl w:ilvl="8" w:tplc="C9D46F3E">
        <w:start w:val="1"/>
        <w:numFmt w:val="bullet"/>
        <w:lvlText w:val="•"/>
        <w:lvlJc w:val="left"/>
        <w:pPr>
          <w:ind w:left="1620" w:hanging="180"/>
        </w:pPr>
        <w:rPr>
          <w:rFonts w:hAnsi="Arial Unicode MS"/>
          <w:caps w:val="0"/>
          <w:smallCaps w:val="0"/>
          <w:strike w:val="0"/>
          <w:dstrike w:val="0"/>
          <w:outline w:val="0"/>
          <w:emboss w:val="0"/>
          <w:imprint w:val="0"/>
          <w:spacing w:val="0"/>
          <w:w w:val="100"/>
          <w:kern w:val="0"/>
          <w:position w:val="-2"/>
          <w:highlight w:val="none"/>
          <w:vertAlign w:val="baseline"/>
        </w:rPr>
      </w:lvl>
    </w:lvlOverride>
  </w:num>
  <w:num w:numId="9" w16cid:durableId="1507940199">
    <w:abstractNumId w:val="0"/>
  </w:num>
  <w:num w:numId="10" w16cid:durableId="152138971">
    <w:abstractNumId w:val="0"/>
    <w:lvlOverride w:ilvl="0">
      <w:lvl w:ilvl="0" w:tplc="AD1A3D10">
        <w:start w:val="1"/>
        <w:numFmt w:val="bullet"/>
        <w:lvlText w:val="•"/>
        <w:lvlJc w:val="left"/>
        <w:pPr>
          <w:ind w:left="242" w:hanging="24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FC863F2A">
        <w:start w:val="1"/>
        <w:numFmt w:val="bullet"/>
        <w:lvlText w:val="•"/>
        <w:lvlJc w:val="left"/>
        <w:pPr>
          <w:ind w:left="422" w:hanging="242"/>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2">
      <w:lvl w:ilvl="2" w:tplc="9E468F6E">
        <w:start w:val="1"/>
        <w:numFmt w:val="bullet"/>
        <w:lvlText w:val="•"/>
        <w:lvlJc w:val="left"/>
        <w:pPr>
          <w:ind w:left="54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3">
      <w:lvl w:ilvl="3" w:tplc="EAAA1F50">
        <w:start w:val="1"/>
        <w:numFmt w:val="bullet"/>
        <w:lvlText w:val="•"/>
        <w:lvlJc w:val="left"/>
        <w:pPr>
          <w:ind w:left="72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4">
      <w:lvl w:ilvl="4" w:tplc="B056681E">
        <w:start w:val="1"/>
        <w:numFmt w:val="bullet"/>
        <w:lvlText w:val="•"/>
        <w:lvlJc w:val="left"/>
        <w:pPr>
          <w:ind w:left="90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5">
      <w:lvl w:ilvl="5" w:tplc="B436FA56">
        <w:start w:val="1"/>
        <w:numFmt w:val="bullet"/>
        <w:lvlText w:val="•"/>
        <w:lvlJc w:val="left"/>
        <w:pPr>
          <w:ind w:left="108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6">
      <w:lvl w:ilvl="6" w:tplc="414A312C">
        <w:start w:val="1"/>
        <w:numFmt w:val="bullet"/>
        <w:lvlText w:val="•"/>
        <w:lvlJc w:val="left"/>
        <w:pPr>
          <w:ind w:left="126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7">
      <w:lvl w:ilvl="7" w:tplc="DB50071C">
        <w:start w:val="1"/>
        <w:numFmt w:val="bullet"/>
        <w:lvlText w:val="•"/>
        <w:lvlJc w:val="left"/>
        <w:pPr>
          <w:ind w:left="144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8">
      <w:lvl w:ilvl="8" w:tplc="08B46216">
        <w:start w:val="1"/>
        <w:numFmt w:val="bullet"/>
        <w:lvlText w:val="•"/>
        <w:lvlJc w:val="left"/>
        <w:pPr>
          <w:ind w:left="1620" w:hanging="180"/>
        </w:pPr>
        <w:rPr>
          <w:rFonts w:hAnsi="Arial Unicode MS"/>
          <w:caps w:val="0"/>
          <w:smallCaps w:val="0"/>
          <w:strike w:val="0"/>
          <w:dstrike w:val="0"/>
          <w:outline w:val="0"/>
          <w:emboss w:val="0"/>
          <w:imprint w:val="0"/>
          <w:spacing w:val="0"/>
          <w:w w:val="100"/>
          <w:kern w:val="0"/>
          <w:position w:val="-2"/>
          <w:highlight w:val="none"/>
          <w:vertAlign w:val="baseline"/>
        </w:rPr>
      </w:lvl>
    </w:lvlOverride>
  </w:num>
  <w:num w:numId="11" w16cid:durableId="36588180">
    <w:abstractNumId w:val="8"/>
  </w:num>
  <w:num w:numId="12" w16cid:durableId="1481002411">
    <w:abstractNumId w:val="32"/>
  </w:num>
  <w:num w:numId="13" w16cid:durableId="2068918274">
    <w:abstractNumId w:val="18"/>
  </w:num>
  <w:num w:numId="14" w16cid:durableId="414670852">
    <w:abstractNumId w:val="6"/>
  </w:num>
  <w:num w:numId="15" w16cid:durableId="1352029103">
    <w:abstractNumId w:val="5"/>
  </w:num>
  <w:num w:numId="16" w16cid:durableId="1676805592">
    <w:abstractNumId w:val="25"/>
  </w:num>
  <w:num w:numId="17" w16cid:durableId="2113014879">
    <w:abstractNumId w:val="22"/>
  </w:num>
  <w:num w:numId="18" w16cid:durableId="1194147062">
    <w:abstractNumId w:val="30"/>
  </w:num>
  <w:num w:numId="19" w16cid:durableId="1152723148">
    <w:abstractNumId w:val="17"/>
  </w:num>
  <w:num w:numId="20" w16cid:durableId="1332101303">
    <w:abstractNumId w:val="26"/>
  </w:num>
  <w:num w:numId="21" w16cid:durableId="1795097419">
    <w:abstractNumId w:val="34"/>
  </w:num>
  <w:num w:numId="22" w16cid:durableId="231473820">
    <w:abstractNumId w:val="14"/>
  </w:num>
  <w:num w:numId="23" w16cid:durableId="57939557">
    <w:abstractNumId w:val="27"/>
  </w:num>
  <w:num w:numId="24" w16cid:durableId="1494300745">
    <w:abstractNumId w:val="33"/>
  </w:num>
  <w:num w:numId="25" w16cid:durableId="1166745430">
    <w:abstractNumId w:val="20"/>
  </w:num>
  <w:num w:numId="26" w16cid:durableId="928082766">
    <w:abstractNumId w:val="21"/>
  </w:num>
  <w:num w:numId="27" w16cid:durableId="1732195180">
    <w:abstractNumId w:val="1"/>
  </w:num>
  <w:num w:numId="28" w16cid:durableId="202789451">
    <w:abstractNumId w:val="19"/>
  </w:num>
  <w:num w:numId="29" w16cid:durableId="697320608">
    <w:abstractNumId w:val="28"/>
  </w:num>
  <w:num w:numId="30" w16cid:durableId="952320557">
    <w:abstractNumId w:val="29"/>
  </w:num>
  <w:num w:numId="31" w16cid:durableId="1942759938">
    <w:abstractNumId w:val="13"/>
  </w:num>
  <w:num w:numId="32" w16cid:durableId="1010915043">
    <w:abstractNumId w:val="4"/>
  </w:num>
  <w:num w:numId="33" w16cid:durableId="22824251">
    <w:abstractNumId w:val="7"/>
  </w:num>
  <w:num w:numId="34" w16cid:durableId="1956984907">
    <w:abstractNumId w:val="16"/>
  </w:num>
  <w:num w:numId="35" w16cid:durableId="944113909">
    <w:abstractNumId w:val="23"/>
  </w:num>
  <w:num w:numId="36" w16cid:durableId="454371217">
    <w:abstractNumId w:val="9"/>
  </w:num>
  <w:num w:numId="37" w16cid:durableId="1107700210">
    <w:abstractNumId w:val="24"/>
  </w:num>
  <w:num w:numId="38" w16cid:durableId="76712160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9"/>
  <w:displayBackgroundShape/>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212F"/>
    <w:rsid w:val="0002748F"/>
    <w:rsid w:val="00054239"/>
    <w:rsid w:val="000634C0"/>
    <w:rsid w:val="000C1BCD"/>
    <w:rsid w:val="0012558E"/>
    <w:rsid w:val="0013603C"/>
    <w:rsid w:val="00156F59"/>
    <w:rsid w:val="00161B94"/>
    <w:rsid w:val="0019783F"/>
    <w:rsid w:val="001B7391"/>
    <w:rsid w:val="001E0757"/>
    <w:rsid w:val="00227C6B"/>
    <w:rsid w:val="0023781E"/>
    <w:rsid w:val="00262A03"/>
    <w:rsid w:val="00266F50"/>
    <w:rsid w:val="00306633"/>
    <w:rsid w:val="0034727D"/>
    <w:rsid w:val="00374B06"/>
    <w:rsid w:val="003B6956"/>
    <w:rsid w:val="003C4292"/>
    <w:rsid w:val="003C503C"/>
    <w:rsid w:val="0043081A"/>
    <w:rsid w:val="00432F29"/>
    <w:rsid w:val="00435687"/>
    <w:rsid w:val="004A52C4"/>
    <w:rsid w:val="004A65FC"/>
    <w:rsid w:val="005151E2"/>
    <w:rsid w:val="0059462F"/>
    <w:rsid w:val="005D787C"/>
    <w:rsid w:val="005E7829"/>
    <w:rsid w:val="00662694"/>
    <w:rsid w:val="0067212F"/>
    <w:rsid w:val="00675AAA"/>
    <w:rsid w:val="006E2782"/>
    <w:rsid w:val="0071445F"/>
    <w:rsid w:val="00764F89"/>
    <w:rsid w:val="007A76D6"/>
    <w:rsid w:val="00873DF3"/>
    <w:rsid w:val="008A434E"/>
    <w:rsid w:val="008E4578"/>
    <w:rsid w:val="0095049D"/>
    <w:rsid w:val="009A583B"/>
    <w:rsid w:val="009D4E91"/>
    <w:rsid w:val="00A02664"/>
    <w:rsid w:val="00A122DB"/>
    <w:rsid w:val="00A44476"/>
    <w:rsid w:val="00A668F9"/>
    <w:rsid w:val="00AA42CB"/>
    <w:rsid w:val="00AB304B"/>
    <w:rsid w:val="00B81983"/>
    <w:rsid w:val="00B90C00"/>
    <w:rsid w:val="00BB39FA"/>
    <w:rsid w:val="00BC6BF3"/>
    <w:rsid w:val="00C02145"/>
    <w:rsid w:val="00C66885"/>
    <w:rsid w:val="00C82019"/>
    <w:rsid w:val="00C8660F"/>
    <w:rsid w:val="00D40007"/>
    <w:rsid w:val="00D457FC"/>
    <w:rsid w:val="00DD4690"/>
    <w:rsid w:val="00E24B82"/>
    <w:rsid w:val="00E25755"/>
    <w:rsid w:val="00E61D2A"/>
    <w:rsid w:val="00F476BB"/>
    <w:rsid w:val="00FC766F"/>
    <w:rsid w:val="00FF0BDE"/>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511E5"/>
  <w15:docId w15:val="{5CB9AD4F-336F-417D-B474-FB8DF276F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fi-FI" w:eastAsia="fi-FI"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rsid w:val="0067212F"/>
    <w:rPr>
      <w:sz w:val="24"/>
      <w:szCs w:val="24"/>
      <w:lang w:val="en-US" w:eastAsia="en-US"/>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Hyperlinkki">
    <w:name w:val="Hyperlink"/>
    <w:rsid w:val="0067212F"/>
    <w:rPr>
      <w:u w:val="single"/>
    </w:rPr>
  </w:style>
  <w:style w:type="table" w:customStyle="1" w:styleId="TableNormal">
    <w:name w:val="Table Normal"/>
    <w:rsid w:val="0067212F"/>
    <w:tblPr>
      <w:tblInd w:w="0" w:type="dxa"/>
      <w:tblCellMar>
        <w:top w:w="0" w:type="dxa"/>
        <w:left w:w="0" w:type="dxa"/>
        <w:bottom w:w="0" w:type="dxa"/>
        <w:right w:w="0" w:type="dxa"/>
      </w:tblCellMar>
    </w:tblPr>
  </w:style>
  <w:style w:type="paragraph" w:styleId="Leipteksti">
    <w:name w:val="Body Text"/>
    <w:rsid w:val="0067212F"/>
    <w:rPr>
      <w:rFonts w:ascii="Helvetica Neue" w:hAnsi="Helvetica Neue" w:cs="Arial Unicode MS"/>
      <w:color w:val="000000"/>
      <w:sz w:val="22"/>
      <w:szCs w:val="22"/>
    </w:rPr>
  </w:style>
  <w:style w:type="paragraph" w:customStyle="1" w:styleId="Oletus">
    <w:name w:val="Oletus"/>
    <w:rsid w:val="0067212F"/>
    <w:pPr>
      <w:spacing w:before="160" w:line="288" w:lineRule="auto"/>
    </w:pPr>
    <w:rPr>
      <w:rFonts w:ascii="Helvetica Neue" w:eastAsia="Helvetica Neue" w:hAnsi="Helvetica Neue" w:cs="Helvetica Neue"/>
      <w:color w:val="000000"/>
      <w:sz w:val="24"/>
      <w:szCs w:val="24"/>
    </w:rPr>
  </w:style>
  <w:style w:type="character" w:customStyle="1" w:styleId="Hyperlink0">
    <w:name w:val="Hyperlink.0"/>
    <w:basedOn w:val="Hyperlinkki"/>
    <w:rsid w:val="0067212F"/>
    <w:rPr>
      <w:u w:val="single"/>
    </w:rPr>
  </w:style>
  <w:style w:type="paragraph" w:styleId="Kommentinteksti">
    <w:name w:val="annotation text"/>
    <w:basedOn w:val="Normaali"/>
    <w:link w:val="KommentintekstiChar"/>
    <w:uiPriority w:val="99"/>
    <w:semiHidden/>
    <w:unhideWhenUsed/>
    <w:rsid w:val="0067212F"/>
    <w:rPr>
      <w:sz w:val="20"/>
      <w:szCs w:val="20"/>
    </w:rPr>
  </w:style>
  <w:style w:type="character" w:customStyle="1" w:styleId="KommentintekstiChar">
    <w:name w:val="Kommentin teksti Char"/>
    <w:basedOn w:val="Kappaleenoletusfontti"/>
    <w:link w:val="Kommentinteksti"/>
    <w:uiPriority w:val="99"/>
    <w:semiHidden/>
    <w:rsid w:val="0067212F"/>
    <w:rPr>
      <w:lang w:val="en-US" w:eastAsia="en-US"/>
    </w:rPr>
  </w:style>
  <w:style w:type="character" w:styleId="Kommentinviite">
    <w:name w:val="annotation reference"/>
    <w:basedOn w:val="Kappaleenoletusfontti"/>
    <w:uiPriority w:val="99"/>
    <w:semiHidden/>
    <w:unhideWhenUsed/>
    <w:rsid w:val="0067212F"/>
    <w:rPr>
      <w:sz w:val="16"/>
      <w:szCs w:val="16"/>
    </w:rPr>
  </w:style>
  <w:style w:type="paragraph" w:styleId="Seliteteksti">
    <w:name w:val="Balloon Text"/>
    <w:basedOn w:val="Normaali"/>
    <w:link w:val="SelitetekstiChar"/>
    <w:uiPriority w:val="99"/>
    <w:semiHidden/>
    <w:unhideWhenUsed/>
    <w:rsid w:val="000634C0"/>
    <w:rPr>
      <w:rFonts w:ascii="Tahoma" w:hAnsi="Tahoma" w:cs="Tahoma"/>
      <w:sz w:val="16"/>
      <w:szCs w:val="16"/>
    </w:rPr>
  </w:style>
  <w:style w:type="character" w:customStyle="1" w:styleId="SelitetekstiChar">
    <w:name w:val="Seliteteksti Char"/>
    <w:basedOn w:val="Kappaleenoletusfontti"/>
    <w:link w:val="Seliteteksti"/>
    <w:uiPriority w:val="99"/>
    <w:semiHidden/>
    <w:rsid w:val="000634C0"/>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TotalTime>
  <Pages>6</Pages>
  <Words>1559</Words>
  <Characters>12634</Characters>
  <Application>Microsoft Office Word</Application>
  <DocSecurity>0</DocSecurity>
  <Lines>105</Lines>
  <Paragraphs>28</Paragraphs>
  <ScaleCrop>false</ScaleCrop>
  <HeadingPairs>
    <vt:vector size="2" baseType="variant">
      <vt:variant>
        <vt:lpstr>Otsikko</vt:lpstr>
      </vt:variant>
      <vt:variant>
        <vt:i4>1</vt:i4>
      </vt:variant>
    </vt:vector>
  </HeadingPairs>
  <TitlesOfParts>
    <vt:vector size="1" baseType="lpstr">
      <vt:lpstr/>
    </vt:vector>
  </TitlesOfParts>
  <Company>HP</Company>
  <LinksUpToDate>false</LinksUpToDate>
  <CharactersWithSpaces>14165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Teatteri</dc:creator>
  <cp:lastModifiedBy>Lari Lauanne</cp:lastModifiedBy>
  <cp:revision>38</cp:revision>
  <cp:lastPrinted>2025-07-08T07:15:00Z</cp:lastPrinted>
  <dcterms:created xsi:type="dcterms:W3CDTF">2025-11-24T15:23:00Z</dcterms:created>
  <dcterms:modified xsi:type="dcterms:W3CDTF">2025-11-24T16:13:00Z</dcterms:modified>
</cp:coreProperties>
</file>